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0302 46 000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46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color w:val="5B6472"/>
                <w:sz w:val="17"/>
                <w:szCs w:val="17"/>
              </w:rPr>
              <w:t xml:space="preserve">0302 46 00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b/>
                <w:bCs/>
                <w:sz w:val="19"/>
                <w:szCs w:val="19"/>
              </w:rPr>
              <w:t xml:space="preserve">0302 46 000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кобия (Rachycentron canadum)</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1lt4mdqyohzgd-bbxpilv">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yxsnwdpgwzxmbcgcprjbz">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ollebeulp7qsvazqj8wt">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Ветеринарный сертификат — </w:t>
            </w:r>
            <w:hyperlink w:history="1" r:id="rIda1q8i6se4shb6dglfvcyd">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Лицензия или разрешение — </w:t>
            </w:r>
            <w:hyperlink w:history="1" r:id="rIdo-q8pg7zzkz9bqebax_g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Запрет — </w:t>
            </w:r>
            <w:hyperlink w:history="1" r:id="rIdnfuijgiy64yd-ii3ytn_o">
              <w:r>
                <w:rPr>
                  <w:rFonts w:ascii="Arial" w:cs="Arial" w:eastAsia="Arial" w:hAnsi="Arial"/>
                  <w:color w:val="1F5FBF"/>
                  <w:sz w:val="19"/>
                  <w:szCs w:val="19"/>
                  <w:u w:val="single"/>
                </w:rPr>
                <w:t xml:space="preserve">Указ Президента РФ от 06.08.2014 № 560</w:t>
              </w:r>
            </w:hyperlink>
            <w:r>
              <w:rPr>
                <w:rFonts w:ascii="Arial" w:cs="Arial" w:eastAsia="Arial" w:hAnsi="Arial"/>
                <w:sz w:val="19"/>
                <w:szCs w:val="19"/>
              </w:rPr>
              <w:t xml:space="preserve"> (продлён </w:t>
            </w:r>
            <w:hyperlink w:history="1" r:id="rIdpywtdkzqxbsrq6k1m30tq">
              <w:r>
                <w:rPr>
                  <w:rFonts w:ascii="Arial" w:cs="Arial" w:eastAsia="Arial" w:hAnsi="Arial"/>
                  <w:color w:val="1F5FBF"/>
                  <w:sz w:val="19"/>
                  <w:szCs w:val="19"/>
                  <w:u w:val="single"/>
                </w:rPr>
                <w:t xml:space="preserve">указом от 17.09.2026 № 665</w:t>
              </w:r>
            </w:hyperlink>
            <w:r>
              <w:rPr>
                <w:rFonts w:ascii="Arial" w:cs="Arial" w:eastAsia="Arial" w:hAnsi="Arial"/>
                <w:sz w:val="19"/>
                <w:szCs w:val="19"/>
              </w:rPr>
              <w:t xml:space="preserve">); </w:t>
            </w:r>
            <w:hyperlink w:history="1" r:id="rIdhn9efrb5dmqp7oprpjkgs">
              <w:r>
                <w:rPr>
                  <w:rFonts w:ascii="Arial" w:cs="Arial" w:eastAsia="Arial" w:hAnsi="Arial"/>
                  <w:color w:val="1F5FBF"/>
                  <w:sz w:val="19"/>
                  <w:szCs w:val="19"/>
                  <w:u w:val="single"/>
                </w:rPr>
                <w:t xml:space="preserve">Постановление Правительства РФ от 07.08.2014 № 778</w:t>
              </w:r>
            </w:hyperlink>
            <w:r>
              <w:rPr>
                <w:rFonts w:ascii="Arial" w:cs="Arial" w:eastAsia="Arial" w:hAnsi="Arial"/>
                <w:sz w:val="19"/>
                <w:szCs w:val="19"/>
              </w:rPr>
              <w:t xml:space="preserve"> (только для товаров из стран, названных в разделе запретов)</w:t>
            </w:r>
          </w:p>
          <w:p>
            <w:pPr>
              <w:spacing w:after="60"/>
              <w:ind w:left="220" w:hanging="160"/>
            </w:pPr>
            <w:r>
              <w:rPr>
                <w:rFonts w:ascii="Arial" w:cs="Arial" w:eastAsia="Arial" w:hAnsi="Arial"/>
                <w:sz w:val="19"/>
                <w:szCs w:val="19"/>
              </w:rPr>
              <w:t xml:space="preserve">• Декларация о соответствии — </w:t>
            </w:r>
            <w:hyperlink w:history="1" r:id="rId7sizx_qjhbdoucexfgl2e">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oohz_6xo1abzvhbojr3io">
              <w:r>
                <w:rPr>
                  <w:rFonts w:ascii="Arial" w:cs="Arial" w:eastAsia="Arial" w:hAnsi="Arial"/>
                  <w:color w:val="1F5FBF"/>
                  <w:sz w:val="19"/>
                  <w:szCs w:val="19"/>
                  <w:u w:val="single"/>
                </w:rPr>
                <w:t xml:space="preserve">ТР ТС 022/2011</w:t>
              </w:r>
            </w:hyperlink>
            <w:r>
              <w:rPr>
                <w:rFonts w:ascii="Arial" w:cs="Arial" w:eastAsia="Arial" w:hAnsi="Arial"/>
                <w:sz w:val="19"/>
                <w:szCs w:val="19"/>
              </w:rPr>
              <w:t xml:space="preserve"> (если товар — пищевая продукция: перечня кодов к регламентам нет)</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h0xs-ma1xfp24sxtasplb">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mq-ejlwfspokmpx3yco8">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(4,5%).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phylgxi0vshprkaz8441p">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bvtfmgjwtra7irsh7ges">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запрет — Сельскохозяйственная продукция, сырьё и продовольствие; Рыба и ракообразные, моллюски и прочие водные беспозвоночные (за исключением молоди (спата) устриц, молоди (спата) мидий, молоди белоногой креветки (Litopenaeus vannamei), племенных улиток виноградных (Helix pomatia) и племенных улиток садовых (Helix aspersa))</w:t>
            </w:r>
          </w:p>
          <w:p>
            <w:pPr>
              <w:spacing w:after="60"/>
            </w:pPr>
            <w:r>
              <w:rPr>
                <w:rFonts w:ascii="Arial" w:cs="Arial" w:eastAsia="Arial" w:hAnsi="Arial"/>
                <w:color w:val="5B6472"/>
                <w:sz w:val="17"/>
                <w:szCs w:val="17"/>
              </w:rPr>
              <w:t xml:space="preserve">Страны: США, страны ЕС, Канада, Австралия, Норвегия, Украина, Албания, Черногория, Исландия, Лихтенштейн, Великобритания, Новая Зеландия; до 31.12.2028; </w:t>
            </w:r>
            <w:hyperlink w:history="1" r:id="rIdunywkbmp9zhoqj32mjvex">
              <w:r>
                <w:rPr>
                  <w:rFonts w:ascii="Arial" w:cs="Arial" w:eastAsia="Arial" w:hAnsi="Arial"/>
                  <w:color w:val="1F5FBF"/>
                  <w:sz w:val="17"/>
                  <w:szCs w:val="17"/>
                  <w:u w:val="single"/>
                </w:rPr>
                <w:t xml:space="preserve">Указ Президента РФ от 06.08.2014 № 560</w:t>
              </w:r>
            </w:hyperlink>
            <w:r>
              <w:rPr>
                <w:rFonts w:ascii="Arial" w:cs="Arial" w:eastAsia="Arial" w:hAnsi="Arial"/>
                <w:color w:val="5B6472"/>
                <w:sz w:val="17"/>
                <w:szCs w:val="17"/>
              </w:rPr>
              <w:t xml:space="preserve"> (продлён </w:t>
            </w:r>
            <w:hyperlink w:history="1" r:id="rIdme5wvur9klfoogwnkb3nx">
              <w:r>
                <w:rPr>
                  <w:rFonts w:ascii="Arial" w:cs="Arial" w:eastAsia="Arial" w:hAnsi="Arial"/>
                  <w:color w:val="1F5FBF"/>
                  <w:sz w:val="17"/>
                  <w:szCs w:val="17"/>
                  <w:u w:val="single"/>
                </w:rPr>
                <w:t xml:space="preserve">указом от 17.09.2026 № 665</w:t>
              </w:r>
            </w:hyperlink>
            <w:r>
              <w:rPr>
                <w:rFonts w:ascii="Arial" w:cs="Arial" w:eastAsia="Arial" w:hAnsi="Arial"/>
                <w:color w:val="5B6472"/>
                <w:sz w:val="17"/>
                <w:szCs w:val="17"/>
              </w:rPr>
              <w:t xml:space="preserve">); </w:t>
            </w:r>
            <w:hyperlink w:history="1" r:id="rIdac1lvoew0gzdt4f9kpvc9">
              <w:r>
                <w:rPr>
                  <w:rFonts w:ascii="Arial" w:cs="Arial" w:eastAsia="Arial" w:hAnsi="Arial"/>
                  <w:color w:val="1F5FBF"/>
                  <w:sz w:val="17"/>
                  <w:szCs w:val="17"/>
                  <w:u w:val="single"/>
                </w:rPr>
                <w:t xml:space="preserve">Постановление Правительства РФ от 07.08.2014 № 778</w:t>
              </w:r>
            </w:hyperlink>
          </w:p>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pj9quyg6wtqjr-huxy5al">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f8ubonvjy3llueasu7fr">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0302 46 действует сертификатов: 0, деклараций: 2; по </w:t>
            </w:r>
            <w:hyperlink w:history="1" r:id="rIdjqlq8rpwxpu5xldfah0d0">
              <w:r>
                <w:rPr>
                  <w:rFonts w:ascii="Arial" w:cs="Arial" w:eastAsia="Arial" w:hAnsi="Arial"/>
                  <w:color w:val="1F5FBF"/>
                  <w:sz w:val="17"/>
                  <w:szCs w:val="17"/>
                  <w:u w:val="single"/>
                </w:rPr>
                <w:t xml:space="preserve">ТР ТС 022/2011</w:t>
              </w:r>
            </w:hyperlink>
            <w:r>
              <w:rPr>
                <w:rFonts w:ascii="Arial" w:cs="Arial" w:eastAsia="Arial" w:hAnsi="Arial"/>
                <w:color w:val="5B6472"/>
                <w:sz w:val="17"/>
                <w:szCs w:val="17"/>
              </w:rPr>
              <w:t xml:space="preserve">, </w:t>
            </w:r>
            <w:hyperlink w:history="1" r:id="rIdruorxtvr-9um6ffw7ua4n">
              <w:r>
                <w:rPr>
                  <w:rFonts w:ascii="Arial" w:cs="Arial" w:eastAsia="Arial" w:hAnsi="Arial"/>
                  <w:color w:val="1F5FBF"/>
                  <w:sz w:val="17"/>
                  <w:szCs w:val="17"/>
                  <w:u w:val="single"/>
                </w:rPr>
                <w:t xml:space="preserve">ТР ЕАЭС 040/2016</w:t>
              </w:r>
            </w:hyperlink>
            <w:r>
              <w:rPr>
                <w:rFonts w:ascii="Arial" w:cs="Arial" w:eastAsia="Arial" w:hAnsi="Arial"/>
                <w:color w:val="5B6472"/>
                <w:sz w:val="17"/>
                <w:szCs w:val="17"/>
              </w:rPr>
              <w:t xml:space="preserve">, </w:t>
            </w:r>
            <w:hyperlink w:history="1" r:id="rIdyjq1kq9jvyk_c48xonphz">
              <w:r>
                <w:rPr>
                  <w:rFonts w:ascii="Arial" w:cs="Arial" w:eastAsia="Arial" w:hAnsi="Arial"/>
                  <w:color w:val="1F5FBF"/>
                  <w:sz w:val="17"/>
                  <w:szCs w:val="17"/>
                  <w:u w:val="single"/>
                </w:rPr>
                <w:t xml:space="preserve">ТР ТС 021/2011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Иная продукция (товары), в отношении которой одним из государств – членов Евразийского экономического союза введены временные санитарные меры</w:t>
            </w:r>
          </w:p>
          <w:p>
            <w:pPr>
              <w:spacing w:after="60"/>
            </w:pPr>
            <w:hyperlink w:history="1" r:id="rIdq6fejevrhq4qiloa0jjpu">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p>
            <w:pPr>
              <w:spacing w:after="60"/>
              <w:ind w:left="220" w:hanging="160"/>
            </w:pPr>
            <w:r>
              <w:rPr>
                <w:rFonts w:ascii="Arial" w:cs="Arial" w:eastAsia="Arial" w:hAnsi="Arial"/>
                <w:sz w:val="19"/>
                <w:szCs w:val="19"/>
              </w:rPr>
              <w:t xml:space="preserve">• Ветеринарный контроль (надзор): Рыба свежая или охлажденная, за исключением рыбного филе и прочего мяса рыбы товарной позиции 0304 ТН ВЭД ЕАЭС</w:t>
            </w:r>
          </w:p>
          <w:p>
            <w:pPr>
              <w:spacing w:after="60"/>
            </w:pPr>
            <w:hyperlink w:history="1" r:id="rIdj1xflspxnaafww_gyaoz7">
              <w:r>
                <w:rPr>
                  <w:rFonts w:ascii="Arial" w:cs="Arial" w:eastAsia="Arial" w:hAnsi="Arial"/>
                  <w:color w:val="1F5FBF"/>
                  <w:sz w:val="17"/>
                  <w:szCs w:val="17"/>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Скоропортящийся товар — таможенные операции в первоочередном порядке. </w:t>
            </w:r>
            <w:hyperlink w:history="1" r:id="rIdar9h3dfc9a9shdvv7udpg">
              <w:r>
                <w:rPr>
                  <w:rFonts w:ascii="Arial" w:cs="Arial" w:eastAsia="Arial" w:hAnsi="Arial"/>
                  <w:color w:val="1F5FBF"/>
                  <w:sz w:val="19"/>
                  <w:szCs w:val="19"/>
                  <w:u w:val="single"/>
                </w:rPr>
                <w:t xml:space="preserve">Решение Совета ЕЭК от 17.10.2022 № 160</w:t>
              </w:r>
            </w:hyperlink>
            <w:r>
              <w:rPr>
                <w:rFonts w:ascii="Arial" w:cs="Arial" w:eastAsia="Arial" w:hAnsi="Arial"/>
                <w:sz w:val="19"/>
                <w:szCs w:val="19"/>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ndutjobemetv71kp6wgp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(рыба свежая или охлажденная): вид (латинское наименование); наличие и вид разделки (например, неразделанная, потрошеная, обезглавленная); наличие и вид обработки (например, свежая, охлажденная)</w:t>
            </w:r>
          </w:p>
          <w:p>
            <w:pPr>
              <w:spacing w:after="60"/>
            </w:pPr>
            <w:hyperlink w:history="1" r:id="rId7t9gnvmeomqsuycypsfcy">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0302460000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01201 — Ветеринарный сертификат · </w:t>
            </w:r>
            <w:hyperlink w:history="1" r:id="rIdxstzwqq06hatyfv5a8yhw">
              <w:r>
                <w:rPr>
                  <w:rFonts w:ascii="Arial" w:cs="Arial" w:eastAsia="Arial" w:hAnsi="Arial"/>
                  <w:color w:val="1F5FBF"/>
                  <w:sz w:val="19"/>
                  <w:szCs w:val="19"/>
                  <w:u w:val="single"/>
                </w:rPr>
                <w:t xml:space="preserve">Решение Коллегии Евразийской экономической комиссии от 20.01.2020 № 13</w:t>
              </w:r>
            </w:hyperlink>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ol-jigwqz2rmxdslacj3w">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cz8ooe6pkz_ylpd5c2jgm">
              <w:r>
                <w:rPr>
                  <w:rFonts w:ascii="Arial" w:cs="Arial" w:eastAsia="Arial" w:hAnsi="Arial"/>
                  <w:color w:val="1F5FBF"/>
                  <w:sz w:val="19"/>
                  <w:szCs w:val="19"/>
                  <w:u w:val="single"/>
                </w:rPr>
                <w:t xml:space="preserve">ТР ТС 021/2011</w:t>
              </w:r>
            </w:hyperlink>
            <w:r>
              <w:rPr>
                <w:rFonts w:ascii="Arial" w:cs="Arial" w:eastAsia="Arial" w:hAnsi="Arial"/>
                <w:sz w:val="19"/>
                <w:szCs w:val="19"/>
              </w:rPr>
              <w:t xml:space="preserve"> и </w:t>
            </w:r>
            <w:hyperlink w:history="1" r:id="rIdmadd3b8xul-5vsyedhypl">
              <w:r>
                <w:rPr>
                  <w:rFonts w:ascii="Arial" w:cs="Arial" w:eastAsia="Arial" w:hAnsi="Arial"/>
                  <w:color w:val="1F5FBF"/>
                  <w:sz w:val="19"/>
                  <w:szCs w:val="19"/>
                  <w:u w:val="single"/>
                </w:rPr>
                <w:t xml:space="preserve">ТР ТС 022/2011</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hn7oqwej9mvqtkpeuimi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exi4smjjpy-ps4fwjqu3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7jale0yajxficf8xrj4z">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2djtjqcffbemwuuelwnio">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https://imexp.ru/katalog/kod/0302460000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lt4mdqyohzgd-bbxpilv" Type="http://schemas.openxmlformats.org/officeDocument/2006/relationships/hyperlink" Target="https://docs.eaeunion.org/documents/386/6099/" TargetMode="External"/><Relationship Id="rIdyxsnwdpgwzxmbcgcprjbz" Type="http://schemas.openxmlformats.org/officeDocument/2006/relationships/hyperlink" Target="https://docs.eaeunion.org/documents/386/6099/" TargetMode="External"/><Relationship Id="rIdgollebeulp7qsvazqj8wt" Type="http://schemas.openxmlformats.org/officeDocument/2006/relationships/hyperlink" Target="https://docs.eaeunion.org/documents/335/4666/" TargetMode="External"/><Relationship Id="rIda1q8i6se4shb6dglfvcyd" Type="http://schemas.openxmlformats.org/officeDocument/2006/relationships/hyperlink" Target="https://docs.eaeunion.org/documents/247/4939/" TargetMode="External"/><Relationship Id="rIdo-q8pg7zzkz9bqebax_gw" Type="http://schemas.openxmlformats.org/officeDocument/2006/relationships/hyperlink" Target="https://docs.eaeunion.org/documents/292/1553/" TargetMode="External"/><Relationship Id="rIdnfuijgiy64yd-ii3ytn_o" Type="http://schemas.openxmlformats.org/officeDocument/2006/relationships/hyperlink" Target="http://publication.pravo.gov.ru/document/0001201408060033" TargetMode="External"/><Relationship Id="rIdpywtdkzqxbsrq6k1m30tq" Type="http://schemas.openxmlformats.org/officeDocument/2006/relationships/hyperlink" Target="http://publication.pravo.gov.ru/document/0001202609170037" TargetMode="External"/><Relationship Id="rIdhn9efrb5dmqp7oprpjkgs" Type="http://schemas.openxmlformats.org/officeDocument/2006/relationships/hyperlink" Target="http://publication.pravo.gov.ru/document/0001201408070021" TargetMode="External"/><Relationship Id="rId7sizx_qjhbdoucexfgl2e" Type="http://schemas.openxmlformats.org/officeDocument/2006/relationships/hyperlink" Target="https://eec.eaeunion.org/comission/department/deptexreg/tr/PischevayaProd.php" TargetMode="External"/><Relationship Id="rIdoohz_6xo1abzvhbojr3io" Type="http://schemas.openxmlformats.org/officeDocument/2006/relationships/hyperlink" Target="https://eec.eaeunion.org/comission/department/deptexreg/tr/PischevkaMarkirovka.php" TargetMode="External"/><Relationship Id="rIdh0xs-ma1xfp24sxtasplb" Type="http://schemas.openxmlformats.org/officeDocument/2006/relationships/hyperlink" Target="http://publication.pravo.gov.ru/document/0001202406210019" TargetMode="External"/><Relationship Id="rIdtmq-ejlwfspokmpx3yco8" Type="http://schemas.openxmlformats.org/officeDocument/2006/relationships/hyperlink" Target="https://docs.eaeunion.org/documents/386/6099/" TargetMode="External"/><Relationship Id="rIdphylgxi0vshprkaz8441p" Type="http://schemas.openxmlformats.org/officeDocument/2006/relationships/hyperlink" Target="https://docs.eaeunion.org/documents/317/2804/" TargetMode="External"/><Relationship Id="rIdwbvtfmgjwtra7irsh7ges" Type="http://schemas.openxmlformats.org/officeDocument/2006/relationships/hyperlink" Target="http://publication.pravo.gov.ru/document/0001202411290098" TargetMode="External"/><Relationship Id="rIdunywkbmp9zhoqj32mjvex" Type="http://schemas.openxmlformats.org/officeDocument/2006/relationships/hyperlink" Target="http://publication.pravo.gov.ru/document/0001201408060033" TargetMode="External"/><Relationship Id="rIdme5wvur9klfoogwnkb3nx" Type="http://schemas.openxmlformats.org/officeDocument/2006/relationships/hyperlink" Target="http://publication.pravo.gov.ru/document/0001202609170037" TargetMode="External"/><Relationship Id="rIdac1lvoew0gzdt4f9kpvc9" Type="http://schemas.openxmlformats.org/officeDocument/2006/relationships/hyperlink" Target="http://publication.pravo.gov.ru/document/0001201408070021" TargetMode="External"/><Relationship Id="rIdpj9quyg6wtqjr-huxy5al" Type="http://schemas.openxmlformats.org/officeDocument/2006/relationships/hyperlink" Target="https://docs.eaeunion.org/documents/292/1553/" TargetMode="External"/><Relationship Id="rIdkf8ubonvjy3llueasu7fr" Type="http://schemas.openxmlformats.org/officeDocument/2006/relationships/hyperlink" Target="http://publication.pravo.gov.ru/document/0001201805040007" TargetMode="External"/><Relationship Id="rIdjqlq8rpwxpu5xldfah0d0" Type="http://schemas.openxmlformats.org/officeDocument/2006/relationships/hyperlink" Target="https://eec.eaeunion.org/comission/department/deptexreg/tr/PischevkaMarkirovka.php" TargetMode="External"/><Relationship Id="rIdruorxtvr-9um6ffw7ua4n" Type="http://schemas.openxmlformats.org/officeDocument/2006/relationships/hyperlink" Target="https://eec.eaeunion.org/comission/department/deptexreg/tr/TR_EEU_040_2016.php" TargetMode="External"/><Relationship Id="rIdyjq1kq9jvyk_c48xonphz" Type="http://schemas.openxmlformats.org/officeDocument/2006/relationships/hyperlink" Target="https://eec.eaeunion.org/comission/department/deptexreg/tr/PischevayaProd.php" TargetMode="External"/><Relationship Id="rIdq6fejevrhq4qiloa0jjpu" Type="http://schemas.openxmlformats.org/officeDocument/2006/relationships/hyperlink" Target="https://docs.eaeunion.org/documents/335/4666/" TargetMode="External"/><Relationship Id="rIdj1xflspxnaafww_gyaoz7" Type="http://schemas.openxmlformats.org/officeDocument/2006/relationships/hyperlink" Target="https://docs.eaeunion.org/documents/247/4939/" TargetMode="External"/><Relationship Id="rIdar9h3dfc9a9shdvv7udpg" Type="http://schemas.openxmlformats.org/officeDocument/2006/relationships/hyperlink" Target="https://docs.eaeunion.org/documents/401/7038/" TargetMode="External"/><Relationship Id="rIdndutjobemetv71kp6wgpy" Type="http://schemas.openxmlformats.org/officeDocument/2006/relationships/hyperlink" Target="http://publication.pravo.gov.ru/document/0001202207190026" TargetMode="External"/><Relationship Id="rId7t9gnvmeomqsuycypsfcy" Type="http://schemas.openxmlformats.org/officeDocument/2006/relationships/hyperlink" Target="https://docs.eaeunion.org/documents/214/946/" TargetMode="External"/><Relationship Id="rIdxstzwqq06hatyfv5a8yhw" Type="http://schemas.openxmlformats.org/officeDocument/2006/relationships/hyperlink" Target="https://docs.eaeunion.org/documents/247/4939/" TargetMode="External"/><Relationship Id="rIdol-jigwqz2rmxdslacj3w" Type="http://schemas.openxmlformats.org/officeDocument/2006/relationships/hyperlink" Target="https://docs.eaeunion.org/documents/292/1553/" TargetMode="External"/><Relationship Id="rIdcz8ooe6pkz_ylpd5c2jgm" Type="http://schemas.openxmlformats.org/officeDocument/2006/relationships/hyperlink" Target="https://eec.eaeunion.org/comission/department/deptexreg/tr/PischevayaProd.php" TargetMode="External"/><Relationship Id="rIdmadd3b8xul-5vsyedhypl" Type="http://schemas.openxmlformats.org/officeDocument/2006/relationships/hyperlink" Target="https://eec.eaeunion.org/comission/department/deptexreg/tr/PischevkaMarkirovka.php" TargetMode="External"/><Relationship Id="rIdhn7oqwej9mvqtkpeuimic" Type="http://schemas.openxmlformats.org/officeDocument/2006/relationships/hyperlink" Target="https://docs.eaeunion.org/documents/214/946/" TargetMode="External"/><Relationship Id="rIdexi4smjjpy-ps4fwjqu3h" Type="http://schemas.openxmlformats.org/officeDocument/2006/relationships/hyperlink" Target="https://docs.eaeunion.org/documents/208/8939/" TargetMode="External"/><Relationship Id="rIdi7jale0yajxficf8xrj4z" Type="http://schemas.openxmlformats.org/officeDocument/2006/relationships/hyperlink" Target="https://docs.eaeunion.org/documents/248/5450/" TargetMode="External"/><Relationship Id="rId2djtjqcffbemwuuelwnio" Type="http://schemas.openxmlformats.org/officeDocument/2006/relationships/hyperlink" Target="https://docs.eaeunion.org/documents/338/4871/" TargetMode="External"/><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46 000 0</dc:title>
  <dc:creator>IMEXP</dc:creator>
  <cp:lastModifiedBy>Un-named</cp:lastModifiedBy>
  <cp:revision>1</cp:revision>
  <dcterms:created xsi:type="dcterms:W3CDTF">2026-10-28T19:41:04.639Z</dcterms:created>
  <dcterms:modified xsi:type="dcterms:W3CDTF">2026-10-28T19:41:04.639Z</dcterms:modified>
</cp:coreProperties>
</file>

<file path=docProps/custom.xml><?xml version="1.0" encoding="utf-8"?>
<Properties xmlns="http://schemas.openxmlformats.org/officeDocument/2006/custom-properties" xmlns:vt="http://schemas.openxmlformats.org/officeDocument/2006/docPropsVTypes"/>
</file>