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— Рыба прочая, за исключением пищевых рыбных субпродуктов субпозиций 0302 91 – 0302 99: акулы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81 90 — Рыба прочая, за исключением пищевых рыбных субпродуктов субпозиций 0302 91 – 0302 99: акулы: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81 900 0 — Рыба прочая, за исключением пищевых рыбных субпродуктов субпозиций 0302 91 – 0302 99: акулы: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kv9kmpabdej5r3zbfp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5c_kfvcbyh2kc3-jwf6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gqtcerkfsdr_3-ecvb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-mfyqyrdbro8hapdzm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w3bilwcbp_1kbyoxnx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di9hn-aj090kceilpy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bk-fevntxilor9_gn1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nta6-civguhui79ctf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hdoy0lkgnparbllxdp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vz81pgv1divtkrthos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5s2u9ws0hobbjulcxv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acift6dgmyivqsr4jr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gjk7wxokb3rreggbzm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-798r2u1_pdgl8dzu4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v9kmpabdej5r3zbfpqb" Type="http://schemas.openxmlformats.org/officeDocument/2006/relationships/hyperlink" Target="https://docs.eaeunion.org/documents/386/6099/" TargetMode="External"/><Relationship Id="rId-5c_kfvcbyh2kc3-jwf61" Type="http://schemas.openxmlformats.org/officeDocument/2006/relationships/hyperlink" Target="https://docs.eaeunion.org/documents/386/6099/" TargetMode="External"/><Relationship Id="rId3gqtcerkfsdr_3-ecvbls" Type="http://schemas.openxmlformats.org/officeDocument/2006/relationships/hyperlink" Target="https://docs.eaeunion.org/documents/292/1553/" TargetMode="External"/><Relationship Id="rIdy-mfyqyrdbro8hapdzm_y" Type="http://schemas.openxmlformats.org/officeDocument/2006/relationships/hyperlink" Target="http://publication.pravo.gov.ru/document/0001202406210019" TargetMode="External"/><Relationship Id="rIdaw3bilwcbp_1kbyoxnx0u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hdi9hn-aj090kceilpytd" Type="http://schemas.openxmlformats.org/officeDocument/2006/relationships/hyperlink" Target="http://publication.pravo.gov.ru/document/0001202411290098" TargetMode="External"/><Relationship Id="rIdebk-fevntxilor9_gn1re" Type="http://schemas.openxmlformats.org/officeDocument/2006/relationships/hyperlink" Target="https://docs.eaeunion.org/documents/292/1553/" TargetMode="External"/><Relationship Id="rIdjnta6-civguhui79ctfaq" Type="http://schemas.openxmlformats.org/officeDocument/2006/relationships/hyperlink" Target="http://publication.pravo.gov.ru/document/0001202207190026" TargetMode="External"/><Relationship Id="rIdnhdoy0lkgnparbllxdpqo" Type="http://schemas.openxmlformats.org/officeDocument/2006/relationships/hyperlink" Target="https://docs.eaeunion.org/documents/292/1553/" TargetMode="External"/><Relationship Id="rIdvvz81pgv1divtkrthoskh" Type="http://schemas.openxmlformats.org/officeDocument/2006/relationships/hyperlink" Target="https://docs.eaeunion.org/documents/214/946/" TargetMode="External"/><Relationship Id="rId35s2u9ws0hobbjulcxvkq" Type="http://schemas.openxmlformats.org/officeDocument/2006/relationships/hyperlink" Target="https://docs.eaeunion.org/documents/208/8939/" TargetMode="External"/><Relationship Id="rIdbacift6dgmyivqsr4jrwi" Type="http://schemas.openxmlformats.org/officeDocument/2006/relationships/hyperlink" Target="https://docs.eaeunion.org/documents/248/5450/" TargetMode="External"/><Relationship Id="rIdugjk7wxokb3rreggbzmou" Type="http://schemas.openxmlformats.org/officeDocument/2006/relationships/hyperlink" Target="https://docs.eaeunion.org/documents/338/4871/" TargetMode="External"/><Relationship Id="rIdpe-798r2u1_pdgl8dzu46" Type="http://schemas.openxmlformats.org/officeDocument/2006/relationships/hyperlink" Target="https://docs.eaeunion.org/documents/338/4375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81 900 0: вывоз</dc:title>
  <dc:creator>IMEXP</dc:creator>
  <cp:lastModifiedBy>Un-named</cp:lastModifiedBy>
  <cp:revision>1</cp:revision>
  <dcterms:created xsi:type="dcterms:W3CDTF">2026-10-29T10:15:52.228Z</dcterms:created>
  <dcterms:modified xsi:type="dcterms:W3CDTF">2026-10-29T10:15:52.228Z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