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— Луковицы, клубни, клубневидные корни, клубнелуковицы, корневища, включая разветвленные, находящиеся в состоянии вегетативного покоя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10 10 — Луковицы, клубни, клубневидные корни, клубнелуковицы, корневища, включая разветвленные, находящиеся в состоянии вегетативного покоя: гиацинты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10 100 0 — Луковицы, клубни, клубневидные корни, клубнелуковицы, корневища, включая разветвленные, находящиеся в состоянии вегетативного покоя: гиацинты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z_wbpseuoep0ibgypcs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dvlzkks-dt_rlkliv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p946ujj6gyev_rclnp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wslh7pzsa2xr07s9du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k1q1ot3hupqgohmo1l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ivnth9d0wmztlh3paga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wgte9lfqx66mkptkh1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d-0aubtqcz0da4ydiy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zdakodnd8zi_p43-kk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u-xsg43wmu1zaozgx5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uvm4fizk2rchih2you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qv2oywqqeq7simp3n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01.30.10 — Материалы растительные: растения живые; луковицы, клубнелуковицы и корневища; отводки и черенки; грибницы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_wbpseuoep0ibgypcsg" Type="http://schemas.openxmlformats.org/officeDocument/2006/relationships/hyperlink" Target="https://docs.eaeunion.org/documents/386/6099/" TargetMode="External"/><Relationship Id="rIdjadvlzkks-dt_rlklivjp" Type="http://schemas.openxmlformats.org/officeDocument/2006/relationships/hyperlink" Target="https://docs.eaeunion.org/documents/386/6099/" TargetMode="External"/><Relationship Id="rIdsp946ujj6gyev_rclnpvg" Type="http://schemas.openxmlformats.org/officeDocument/2006/relationships/hyperlink" Target="https://docs.eaeunion.org/documents/292/1553/" TargetMode="External"/><Relationship Id="rIdswslh7pzsa2xr07s9du3q" Type="http://schemas.openxmlformats.org/officeDocument/2006/relationships/hyperlink" Target="http://publication.pravo.gov.ru/document/0001202411290098" TargetMode="External"/><Relationship Id="rIdok1q1ot3hupqgohmo1lya" Type="http://schemas.openxmlformats.org/officeDocument/2006/relationships/hyperlink" Target="https://docs.eaeunion.org/documents/292/1553/" TargetMode="External"/><Relationship Id="rIdivnth9d0wmztlh3pagadl" Type="http://schemas.openxmlformats.org/officeDocument/2006/relationships/hyperlink" Target="https://docs.eaeunion.org/documents/292/1553/" TargetMode="External"/><Relationship Id="rIdawgte9lfqx66mkptkh1o5" Type="http://schemas.openxmlformats.org/officeDocument/2006/relationships/hyperlink" Target="http://publication.pravo.gov.ru/document/0001202207190026" TargetMode="External"/><Relationship Id="rIdad-0aubtqcz0da4ydiy-a" Type="http://schemas.openxmlformats.org/officeDocument/2006/relationships/hyperlink" Target="https://docs.eaeunion.org/documents/292/1553/" TargetMode="External"/><Relationship Id="rIdxzdakodnd8zi_p43-kkco" Type="http://schemas.openxmlformats.org/officeDocument/2006/relationships/hyperlink" Target="https://docs.eaeunion.org/documents/292/1553/" TargetMode="External"/><Relationship Id="rIdyu-xsg43wmu1zaozgx5at" Type="http://schemas.openxmlformats.org/officeDocument/2006/relationships/hyperlink" Target="https://docs.eaeunion.org/documents/214/946/" TargetMode="External"/><Relationship Id="rIdtuvm4fizk2rchih2youkx" Type="http://schemas.openxmlformats.org/officeDocument/2006/relationships/hyperlink" Target="https://docs.eaeunion.org/documents/208/8939/" TargetMode="External"/><Relationship Id="rIdrjqv2oywqqeq7simp3nsy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10 100 0: вывоз</dc:title>
  <dc:creator>IMEXP</dc:creator>
  <cp:lastModifiedBy>Un-named</cp:lastModifiedBy>
  <cp:revision>1</cp:revision>
  <dcterms:created xsi:type="dcterms:W3CDTF">2026-10-29T16:16:33.681Z</dcterms:created>
  <dcterms:modified xsi:type="dcterms:W3CDTF">2026-10-29T16:16:33.681Z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