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90 980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98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90 980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hup5xdizdagi-bd6k7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czuxgwytwypfupvrb3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bu3tmr9j7azybtil6l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3nxp5emcemfzhvldf1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0812909800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x1hz34cljun3miiveb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on3u_v2okgegnn1y4w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1lb9uou4orczgicac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https://imexp.ru/katalog/kod/0812909800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hup5xdizdagi-bd6k7lc" Type="http://schemas.openxmlformats.org/officeDocument/2006/relationships/hyperlink" Target="https://docs.eaeunion.org/documents/386/6099/" TargetMode="External"/><Relationship Id="rIdhczuxgwytwypfupvrb35q" Type="http://schemas.openxmlformats.org/officeDocument/2006/relationships/hyperlink" Target="https://docs.eaeunion.org/documents/386/6099/" TargetMode="External"/><Relationship Id="rIdnbu3tmr9j7azybtil6lzr" Type="http://schemas.openxmlformats.org/officeDocument/2006/relationships/hyperlink" Target="http://publication.pravo.gov.ru/document/0001202411290098" TargetMode="External"/><Relationship Id="rIdn3nxp5emcemfzhvldf1ie" Type="http://schemas.openxmlformats.org/officeDocument/2006/relationships/hyperlink" Target="http://publication.pravo.gov.ru/document/0001202207190026" TargetMode="External"/><Relationship Id="rId8x1hz34cljun3miivebk-" Type="http://schemas.openxmlformats.org/officeDocument/2006/relationships/hyperlink" Target="https://docs.eaeunion.org/documents/214/946/" TargetMode="External"/><Relationship Id="rIdqon3u_v2okgegnn1y4we1" Type="http://schemas.openxmlformats.org/officeDocument/2006/relationships/hyperlink" Target="https://docs.eaeunion.org/documents/208/8939/" TargetMode="External"/><Relationship Id="rIdfx1lb9uou4orczgicacf6" Type="http://schemas.openxmlformats.org/officeDocument/2006/relationships/hyperlink" Target="https://docs.eaeunion.org/documents/305/221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90 980 0: вывоз</dc:title>
  <dc:creator>IMEXP</dc:creator>
  <cp:lastModifiedBy>Un-named</cp:lastModifiedBy>
  <cp:revision>1</cp:revision>
  <dcterms:created xsi:type="dcterms:W3CDTF">2026-10-27T07:04:37.403Z</dcterms:created>
  <dcterms:modified xsi:type="dcterms:W3CDTF">2026-10-27T07:04:37.403Z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