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30 — Гранулы: из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20 300 0 — Гранулы: из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lnlt-yzbib2qqij3mo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rnjvqvkrkhimwh7kdx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maqbg2s255tonoyp9v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iipxo2vqixs4clvztm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8tfkcufhuipptbekjb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ynktkj-wnblahoyecc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l96b-ztqthsy8cfcp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nlt-yzbib2qqij3mopc" Type="http://schemas.openxmlformats.org/officeDocument/2006/relationships/hyperlink" Target="https://docs.eaeunion.org/documents/386/6099/" TargetMode="External"/><Relationship Id="rIdirnjvqvkrkhimwh7kdx4f" Type="http://schemas.openxmlformats.org/officeDocument/2006/relationships/hyperlink" Target="https://docs.eaeunion.org/documents/386/6099/" TargetMode="External"/><Relationship Id="rIdamaqbg2s255tonoyp9vid" Type="http://schemas.openxmlformats.org/officeDocument/2006/relationships/hyperlink" Target="http://publication.pravo.gov.ru/document/0001202411290098" TargetMode="External"/><Relationship Id="rIdyiipxo2vqixs4clvztmng" Type="http://schemas.openxmlformats.org/officeDocument/2006/relationships/hyperlink" Target="http://publication.pravo.gov.ru/document/0001202207190026" TargetMode="External"/><Relationship Id="rIdx8tfkcufhuipptbekjbrd" Type="http://schemas.openxmlformats.org/officeDocument/2006/relationships/hyperlink" Target="https://docs.eaeunion.org/documents/214/946/" TargetMode="External"/><Relationship Id="rIdrynktkj-wnblahoyecchw" Type="http://schemas.openxmlformats.org/officeDocument/2006/relationships/hyperlink" Target="https://docs.eaeunion.org/documents/208/8939/" TargetMode="External"/><Relationship Id="rIdzyl96b-ztqthsy8cfcpv4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20 300 0: вывоз</dc:title>
  <dc:creator>IMEXP</dc:creator>
  <cp:lastModifiedBy>Un-named</cp:lastModifiedBy>
  <cp:revision>1</cp:revision>
  <dcterms:created xsi:type="dcterms:W3CDTF">2026-10-28T10:00:34.149Z</dcterms:created>
  <dcterms:modified xsi:type="dcterms:W3CDTF">2026-10-28T10:00:34.149Z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