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1103 20 900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26.10.2026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 — ПРОДУКЦИЯ МУКОМОЛЬНО-КРУПЯНОЙ ПРОМЫШЛЕННОСТИ; СОЛОД; КРАХМАЛЫ; ИНУЛИН; ПШЕНИЧНАЯ КЛЕЙКОВИНА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1103 — Крупа, мука грубого помола и гранулы из зерна злаков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1103 20 — Гранулы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1103 20 90 — Гранулы: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1103 20 900 0 — Гранулы: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fpe8lz9o3ntfyke_e3l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-z5jfpereofmidnozmu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Свидетельство о госрегистрации (СГР) — </w:t>
            </w:r>
            <w:hyperlink w:history="1" r:id="rIdzarrz1knh7alrvbuzozu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027/2012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</w:t>
            </w:r>
            <w:hyperlink w:history="1" r:id="rIdo-rf7kj82p5rq_v_9hqr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vcf-ynpifjuery6bhgsf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Маркировка средствами идентификации — </w:t>
            </w:r>
            <w:hyperlink w:history="1" r:id="rIdlrxveg4ggb0hqgsflwhb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24⁵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kkh0wcpkryuini0wfjrd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il_1fy_9c-3lg9cacvso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xhxg7_yuu0rbcapt_fxt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(7,5%).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xa5bsmjkunbb6xik0qsd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1103 — Крупа. Крупа, мука грубого помола и гранулы из зерна злаков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myvsnf4hfsshsjvsn7v-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24⁵. Крупы, макароны, мука и смеси для приготовления теста, каши, мюсли, картофель быстрого приготовления, упакованные в потребительскую упаковку; срок введения: 1 марта 2026 г.</w:t>
            </w:r>
          </w:p>
          <w:p>
            <w:pPr>
              <w:spacing w:after="60"/>
            </w:pPr>
            <w:hyperlink w:history="1" r:id="rIdytcr3vbit51gzjh5fcum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Распоряжение Правительства РФ от 28.04.2018 № 792-р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распоряжений от 04.07.2024 № 1765-р, от 07.02.2025 № 249-р и от 27.04.2026 № 956-р. Подлежит ли маркировке товар, решают его наименование и код ОКПД 2.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hb3gr0bjwot5sdh2vzaqu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027/2012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свидетельство о государственной регистрации: Низкобелковая продукция (крахмалы, крупы и макаронные изделия и другая продукция)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1103 20 действует сертификатов: 0, деклараций: 88; чаще по </w:t>
            </w:r>
            <w:hyperlink w:history="1" r:id="rIdj2nrdybqtkll7xmwzkwk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wyuh61jb6xhzchq-n97v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4ch53qohf6srxxasgbyk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(надзор): продукция с высоким фитосанитарным риском: Крупа, мука грубого помола и гранулы из зерна злаков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Ввоз только с фитосанитарным сертификатом страны вывоза (Единые карантинные фитосанитарные требования, решение Совета ЕЭК от 30.11.2016 № 157, пункт 6).</w:t>
            </w:r>
          </w:p>
          <w:p>
            <w:pPr>
              <w:spacing w:after="60"/>
            </w:pPr>
            <w:hyperlink w:history="1" r:id="rIdeo3v2tn4qyl3qkdyvxfo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jss-7ihwkys-fmdjigte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s-exazngx0gicfdtnynf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1103209000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 — во втором подразделе, если товар в перечне маркировки, но её требования на него не распространяются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01411 — Свидетельство о государственной регистрации продукции, подтверждающее соответствие продукции требованиям технических регламентов Евразийского экономического союза (технических регламентов Таможенного союза) · </w:t>
            </w:r>
            <w:hyperlink w:history="1" r:id="rIdivx7le_tnmj4lvsnmgei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027/2012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</w:t>
            </w:r>
            <w:hyperlink w:history="1" r:id="rIdroojalwikxjilfqsnr-w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s364ey9juoxit3isq_2l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de-pxbea1-bfybkaexnr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hcpxvlek_wirvb9jnimi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zefm5ksjb0cwgynclsfn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5r1sr4vf0vixknrivgc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https://imexp.ru/katalog/kod/1103209000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fpe8lz9o3ntfyke_e3lf" Type="http://schemas.openxmlformats.org/officeDocument/2006/relationships/hyperlink" Target="https://docs.eaeunion.org/documents/386/6099/" TargetMode="External"/><Relationship Id="rIdr-z5jfpereofmidnozmun" Type="http://schemas.openxmlformats.org/officeDocument/2006/relationships/hyperlink" Target="https://docs.eaeunion.org/documents/386/6099/" TargetMode="External"/><Relationship Id="rIdzarrz1knh7alrvbuzozup" Type="http://schemas.openxmlformats.org/officeDocument/2006/relationships/hyperlink" Target="https://eec.eaeunion.org/comission/department/deptexreg/tr/bezopSpecProd.php" TargetMode="External"/><Relationship Id="rIdo-rf7kj82p5rq_v_9hqrv" Type="http://schemas.openxmlformats.org/officeDocument/2006/relationships/hyperlink" Target="https://docs.eaeunion.org/documents/211/716/" TargetMode="External"/><Relationship Id="rIdvcf-ynpifjuery6bhgsfz" Type="http://schemas.openxmlformats.org/officeDocument/2006/relationships/hyperlink" Target="https://docs.eaeunion.org/documents/335/4666/" TargetMode="External"/><Relationship Id="rIdlrxveg4ggb0hqgsflwhbl" Type="http://schemas.openxmlformats.org/officeDocument/2006/relationships/hyperlink" Target="http://publication.pravo.gov.ru/document/0001201805040007" TargetMode="External"/><Relationship Id="rIdkkh0wcpkryuini0wfjrdm" Type="http://schemas.openxmlformats.org/officeDocument/2006/relationships/hyperlink" Target="https://eec.eaeunion.org/comission/department/deptexreg/tr/PischevayaProd.php" TargetMode="External"/><Relationship Id="rIdil_1fy_9c-3lg9cacvsoy" Type="http://schemas.openxmlformats.org/officeDocument/2006/relationships/hyperlink" Target="https://eec.eaeunion.org/comission/department/deptexreg/tr/PischevkaMarkirovka.php" TargetMode="External"/><Relationship Id="rIdxhxg7_yuu0rbcapt_fxta" Type="http://schemas.openxmlformats.org/officeDocument/2006/relationships/hyperlink" Target="https://docs.eaeunion.org/documents/386/6099/" TargetMode="External"/><Relationship Id="rIdxa5bsmjkunbb6xik0qsdu" Type="http://schemas.openxmlformats.org/officeDocument/2006/relationships/hyperlink" Target="https://docs.eaeunion.org/documents/317/2804/" TargetMode="External"/><Relationship Id="rIdmyvsnf4hfsshsjvsn7v-z" Type="http://schemas.openxmlformats.org/officeDocument/2006/relationships/hyperlink" Target="http://publication.pravo.gov.ru/document/0001202411290098" TargetMode="External"/><Relationship Id="rIdytcr3vbit51gzjh5fcumz" Type="http://schemas.openxmlformats.org/officeDocument/2006/relationships/hyperlink" Target="http://publication.pravo.gov.ru/document/0001201805040007" TargetMode="External"/><Relationship Id="rIdhb3gr0bjwot5sdh2vzaqu" Type="http://schemas.openxmlformats.org/officeDocument/2006/relationships/hyperlink" Target="https://eec.eaeunion.org/comission/department/deptexreg/tr/bezopSpecProd.php" TargetMode="External"/><Relationship Id="rIdj2nrdybqtkll7xmwzkwk9" Type="http://schemas.openxmlformats.org/officeDocument/2006/relationships/hyperlink" Target="https://eec.eaeunion.org/comission/department/deptexreg/tr/PischevayaProd.php" TargetMode="External"/><Relationship Id="rIdwyuh61jb6xhzchq-n97v0" Type="http://schemas.openxmlformats.org/officeDocument/2006/relationships/hyperlink" Target="https://eec.eaeunion.org/comission/department/deptexreg/tr/PischevkaMarkirovka.php" TargetMode="External"/><Relationship Id="rId4ch53qohf6srxxasgbyka" Type="http://schemas.openxmlformats.org/officeDocument/2006/relationships/hyperlink" Target="https://eec.eaeunion.org/comission/department/deptexreg/tr/bezopPischDobavok.php" TargetMode="External"/><Relationship Id="rIdeo3v2tn4qyl3qkdyvxfou" Type="http://schemas.openxmlformats.org/officeDocument/2006/relationships/hyperlink" Target="https://docs.eaeunion.org/documents/211/716/" TargetMode="External"/><Relationship Id="rIdjss-7ihwkys-fmdjigter" Type="http://schemas.openxmlformats.org/officeDocument/2006/relationships/hyperlink" Target="https://docs.eaeunion.org/documents/335/4666/" TargetMode="External"/><Relationship Id="rIds-exazngx0gicfdtnynfi" Type="http://schemas.openxmlformats.org/officeDocument/2006/relationships/hyperlink" Target="http://publication.pravo.gov.ru/document/0001202207190026" TargetMode="External"/><Relationship Id="rIdivx7le_tnmj4lvsnmgeiw" Type="http://schemas.openxmlformats.org/officeDocument/2006/relationships/hyperlink" Target="https://eec.eaeunion.org/comission/department/deptexreg/tr/bezopSpecProd.php" TargetMode="External"/><Relationship Id="rIdroojalwikxjilfqsnr-w4" Type="http://schemas.openxmlformats.org/officeDocument/2006/relationships/hyperlink" Target="https://docs.eaeunion.org/documents/211/716/" TargetMode="External"/><Relationship Id="rIds364ey9juoxit3isq_2lr" Type="http://schemas.openxmlformats.org/officeDocument/2006/relationships/hyperlink" Target="https://eec.eaeunion.org/comission/department/deptexreg/tr/PischevayaProd.php" TargetMode="External"/><Relationship Id="rIdde-pxbea1-bfybkaexnrs" Type="http://schemas.openxmlformats.org/officeDocument/2006/relationships/hyperlink" Target="https://eec.eaeunion.org/comission/department/deptexreg/tr/PischevkaMarkirovka.php" TargetMode="External"/><Relationship Id="rIdhcpxvlek_wirvb9jnimih" Type="http://schemas.openxmlformats.org/officeDocument/2006/relationships/hyperlink" Target="https://docs.eaeunion.org/documents/214/946/" TargetMode="External"/><Relationship Id="rIdzefm5ksjb0cwgynclsfns" Type="http://schemas.openxmlformats.org/officeDocument/2006/relationships/hyperlink" Target="https://docs.eaeunion.org/documents/208/8939/" TargetMode="External"/><Relationship Id="rIdf5r1sr4vf0vixknrivgcf" Type="http://schemas.openxmlformats.org/officeDocument/2006/relationships/hyperlink" Target="https://docs.eaeunion.org/documents/463/10896/" TargetMode="External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1103 20 900 0</dc:title>
  <dc:creator>IMEXP</dc:creator>
  <cp:lastModifiedBy>Un-named</cp:lastModifiedBy>
  <cp:revision>1</cp:revision>
  <dcterms:created xsi:type="dcterms:W3CDTF">2026-10-26T11:22:47.334Z</dcterms:created>
  <dcterms:modified xsi:type="dcterms:W3CDTF">2026-10-26T11:22:47.334Z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