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2829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2829 — Хлораты и перхлораты; броматы и перброматы; йодаты и перйодаты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2829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2829 90 10 — Прочие: перхлораты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2829 90 100 0 — Прочие: перхлораты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namleu2_lwsqnzwk7r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vcclnz0tebci9rdhalk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6-ijv2w_eimuffva8eif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emznlfxp0t1mjjbb2-jq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4.3.4.2.1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kgfswi2qig2igmboyvfs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2.3.15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pqm6rsy01sunxpywf5h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Ракетные топлива и их компоненты: ингибированная красная дымящаяся кислота; двуокись азота (диоксид азота); азотный тетраоксид (тетраоксид диазота); гидразин, имеющий концентрацию более 70%; монометилгидразин; несимметричный диметилгидразин; перхлорат аммония; динитрамид аммония;…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rh1c3smvffh6os14-fu6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4.3.4.2.1 (также в разделе «топлива и химикаты»): Перхлорат аммония [CAS 7790-98-9];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2.3.15 (также в разделе «материалы»): Цирконий с содержанием гафния менее чем 1 часть гафния на 500 частей циркония по весу в виде металла, сплавов, содержащих более 50 процентов циркония по весу, соединений, изделий из них, а также отходы и лом, содержащие цирконий в вышеописанном виде</w:t>
            </w:r>
          </w:p>
          <w:p>
            <w:pPr>
              <w:spacing w:after="60"/>
            </w:pPr>
            <w:hyperlink w:history="1" r:id="rId4cbedijsroiokcfxlxkm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hnqaswlzrhdne0gcurx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2829901000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uqvojqvkeaauqpum5rt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4.3.4.2.1; </w:t>
            </w:r>
            <w:hyperlink w:history="1" r:id="rIdsbqqdfy36bejxbmlrca7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jbgxahxur3s5obsqilru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4.3.4.2.1; </w:t>
            </w:r>
            <w:hyperlink w:history="1" r:id="rIdlewxj-ips4fjxmyiymcn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mf7cph6hapablm6kyw6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ewydz40rpy0yd9iox27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7hcyhnbxp5-cjvlelhy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xfmyzeiwdsw4dey_mkh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vsqnvpi5slc51whawo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https://imexp.ru/katalog/kod/2829901000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namleu2_lwsqnzwk7rjc" Type="http://schemas.openxmlformats.org/officeDocument/2006/relationships/hyperlink" Target="https://docs.eaeunion.org/documents/386/6099/" TargetMode="External"/><Relationship Id="rIdvvcclnz0tebci9rdhalkx" Type="http://schemas.openxmlformats.org/officeDocument/2006/relationships/hyperlink" Target="https://docs.eaeunion.org/documents/386/6099/" TargetMode="External"/><Relationship Id="rId6-ijv2w_eimuffva8eifw" Type="http://schemas.openxmlformats.org/officeDocument/2006/relationships/hyperlink" Target="http://publication.pravo.gov.ru/document/0001202203100018" TargetMode="External"/><Relationship Id="rIdemznlfxp0t1mjjbb2-jq_" Type="http://schemas.openxmlformats.org/officeDocument/2006/relationships/hyperlink" Target="http://publication.pravo.gov.ru/document/0001202207190036" TargetMode="External"/><Relationship Id="rIdkgfswi2qig2igmboyvfsq" Type="http://schemas.openxmlformats.org/officeDocument/2006/relationships/hyperlink" Target="http://publication.pravo.gov.ru/document/0001202207190018" TargetMode="External"/><Relationship Id="rIdspqm6rsy01sunxpywf5h2" Type="http://schemas.openxmlformats.org/officeDocument/2006/relationships/hyperlink" Target="http://publication.pravo.gov.ru/document/0001202411290098" TargetMode="External"/><Relationship Id="rIdrh1c3smvffh6os14-fu6a" Type="http://schemas.openxmlformats.org/officeDocument/2006/relationships/hyperlink" Target="http://publication.pravo.gov.ru/document/0001202203100018" TargetMode="External"/><Relationship Id="rId4cbedijsroiokcfxlxkme" Type="http://schemas.openxmlformats.org/officeDocument/2006/relationships/hyperlink" Target="http://publication.pravo.gov.ru/document/0001202207190036" TargetMode="External"/><Relationship Id="rIdhnqaswlzrhdne0gcurxco" Type="http://schemas.openxmlformats.org/officeDocument/2006/relationships/hyperlink" Target="http://publication.pravo.gov.ru/document/0001202207190018" TargetMode="External"/><Relationship Id="rIduqvojqvkeaauqpum5rtfn" Type="http://schemas.openxmlformats.org/officeDocument/2006/relationships/hyperlink" Target="http://publication.pravo.gov.ru/document/0001202207190036" TargetMode="External"/><Relationship Id="rIdsbqqdfy36bejxbmlrca7e" Type="http://schemas.openxmlformats.org/officeDocument/2006/relationships/hyperlink" Target="http://publication.pravo.gov.ru/document/0001202207190018" TargetMode="External"/><Relationship Id="rIdjbgxahxur3s5obsqilrue" Type="http://schemas.openxmlformats.org/officeDocument/2006/relationships/hyperlink" Target="http://publication.pravo.gov.ru/document/0001202207190036" TargetMode="External"/><Relationship Id="rIdlewxj-ips4fjxmyiymcnh" Type="http://schemas.openxmlformats.org/officeDocument/2006/relationships/hyperlink" Target="http://publication.pravo.gov.ru/document/0001202207190018" TargetMode="External"/><Relationship Id="rIddmf7cph6hapablm6kyw6r" Type="http://schemas.openxmlformats.org/officeDocument/2006/relationships/hyperlink" Target="https://docs.eaeunion.org/documents/214/946/" TargetMode="External"/><Relationship Id="rIdiewydz40rpy0yd9iox27s" Type="http://schemas.openxmlformats.org/officeDocument/2006/relationships/hyperlink" Target="https://docs.eaeunion.org/documents/208/8939/" TargetMode="External"/><Relationship Id="rIdu7hcyhnbxp5-cjvlelhy3" Type="http://schemas.openxmlformats.org/officeDocument/2006/relationships/hyperlink" Target="https://docs.eaeunion.org/documents/463/10896/" TargetMode="External"/><Relationship Id="rIdaxfmyzeiwdsw4dey_mkhd" Type="http://schemas.openxmlformats.org/officeDocument/2006/relationships/hyperlink" Target="https://docs.eaeunion.org/documents/247/5125/" TargetMode="External"/><Relationship Id="rIdsvsqnvpi5slc51whawoio" Type="http://schemas.openxmlformats.org/officeDocument/2006/relationships/hyperlink" Target="https://docs.eaeunion.org/documents/447/9823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2829 90 100 0: вывоз</dc:title>
  <dc:creator>IMEXP</dc:creator>
  <cp:lastModifiedBy>Un-named</cp:lastModifiedBy>
  <cp:revision>1</cp:revision>
  <dcterms:created xsi:type="dcterms:W3CDTF">2026-10-30T02:05:32.947Z</dcterms:created>
  <dcterms:modified xsi:type="dcterms:W3CDTF">2026-10-30T02:05:32.947Z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