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3205 00 000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3205 — Цветные лаки; препараты на основе цветных лаков, указанные в примечании 3 к данной группе</w:t>
            </w:r>
          </w:p>
          <w:p>
            <w:pPr>
              <w:spacing w:after="60"/>
            </w:pPr>
            <w:r>
              <w:rPr>
                <w:rFonts w:ascii="Arial" w:cs="Arial" w:eastAsia="Arial" w:hAnsi="Arial"/>
                <w:color w:val="5B6472"/>
                <w:sz w:val="17"/>
                <w:szCs w:val="17"/>
              </w:rPr>
              <w:t xml:space="preserve">3205 00 — Цветные лаки; препараты на основе цветных лаков, указанные в примечании 3 к данной группе</w:t>
            </w:r>
          </w:p>
          <w:p>
            <w:pPr>
              <w:spacing w:after="60"/>
            </w:pPr>
            <w:r>
              <w:rPr>
                <w:rFonts w:ascii="Arial" w:cs="Arial" w:eastAsia="Arial" w:hAnsi="Arial"/>
                <w:color w:val="5B6472"/>
                <w:sz w:val="17"/>
                <w:szCs w:val="17"/>
              </w:rPr>
              <w:t xml:space="preserve">3205 00 00 — Цветные лаки; препараты на основе цветных лаков, указанные в примечании 3 к данной группе</w:t>
            </w:r>
          </w:p>
          <w:p>
            <w:pPr>
              <w:spacing w:after="60"/>
            </w:pPr>
            <w:r>
              <w:rPr>
                <w:rFonts w:ascii="Arial" w:cs="Arial" w:eastAsia="Arial" w:hAnsi="Arial"/>
                <w:b/>
                <w:bCs/>
                <w:sz w:val="19"/>
                <w:szCs w:val="19"/>
              </w:rPr>
              <w:t xml:space="preserve">3205 00 000 0 — Цветные лаки; препараты на основе цветных лаков, указанные в примечании 3 к данной группе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ywwws1qoepktlkt9wd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cgnfoisdtoxvxirszpq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Свидетельство о госрегистрации (СГР) — </w:t>
            </w:r>
            <w:hyperlink w:history="1" r:id="rId3nx3o8ga2degksiujgq8v">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lqekjgighgdpgyzin8ho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dnbpv4iitoj-n6cqkmj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25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wbcjgutqfl4dxmmp2hpzn">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ybmkkzcjk3fgw40mm-bdp">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rczqtlxpif0b6wnpl1o9v">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j1-t_1qtqmud0eci609d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jwjk_vjud_huh296akubg">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6gs9zo4tud7u9mzfk91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k9mdkbtwelqkoutvl9qq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tjbttnp9mpppl3xfcm47i">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3205000000 — Цветные лаки; препараты на основе цветных лаков, указанные в примечание 3 к данной группе</w:t>
            </w:r>
          </w:p>
          <w:p>
            <w:pPr>
              <w:spacing w:after="60"/>
            </w:pPr>
            <w:r>
              <w:rPr>
                <w:rFonts w:ascii="Arial" w:cs="Arial" w:eastAsia="Arial" w:hAnsi="Arial"/>
                <w:color w:val="5B6472"/>
                <w:sz w:val="17"/>
                <w:szCs w:val="17"/>
              </w:rPr>
              <w:t xml:space="preserve">На практике по субпозиции 3205 00 действует сертификатов: 0, деклараций: 12; чаще по </w:t>
            </w:r>
            <w:hyperlink w:history="1" r:id="rIdhseusskuy3ogbb-ylbzel">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prdrc_rtxsjtfz3tvu4xf">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9oqp4nqfm87codnshjzzv">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ngjm3q3jrc5yvvrsz8xe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wchzck0sckjar4fv0z5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3205000000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b7fp3f0yy0oiy7lrw6lt7">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xskytsqe0on4jztdnppm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2fq0ytpak51ozh67jdc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7dglh1dmyiaxwk2j6wsau">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7olisgdhl4z1qgifgrlib">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ghlgnq-q6o1smyc8bbkn0">
              <w:r>
                <w:rPr>
                  <w:rFonts w:ascii="Arial" w:cs="Arial" w:eastAsia="Arial" w:hAnsi="Arial"/>
                  <w:color w:val="1F5FBF"/>
                  <w:sz w:val="19"/>
                  <w:szCs w:val="19"/>
                  <w:u w:val="single"/>
                </w:rPr>
                <w:t xml:space="preserve">Решение Совета ЕЭК № 51 от 27.04.2026</w:t>
              </w:r>
            </w:hyperlink>
            <w:r>
              <w:rPr>
                <w:rFonts w:ascii="Arial" w:cs="Arial" w:eastAsia="Arial" w:hAnsi="Arial"/>
                <w:sz w:val="19"/>
                <w:szCs w:val="19"/>
              </w:rPr>
              <w:t xml:space="preserve"> — О маркировке отдельных видов лакокрасочной продукции средствами идентификации (вступило в силу 25.06.2026)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https://imexp.ru/katalog/kod/3205000000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ywwws1qoepktlkt9wde-" Type="http://schemas.openxmlformats.org/officeDocument/2006/relationships/hyperlink" Target="https://docs.eaeunion.org/documents/386/6099/" TargetMode="External"/><Relationship Id="rIddcgnfoisdtoxvxirszpqo" Type="http://schemas.openxmlformats.org/officeDocument/2006/relationships/hyperlink" Target="https://docs.eaeunion.org/documents/386/6099/" TargetMode="External"/><Relationship Id="rId3nx3o8ga2degksiujgq8v" Type="http://schemas.openxmlformats.org/officeDocument/2006/relationships/hyperlink" Target="https://docs.eaeunion.org/documents/211/8993/" TargetMode="External"/><Relationship Id="rIdlqekjgighgdpgyzin8how" Type="http://schemas.openxmlformats.org/officeDocument/2006/relationships/hyperlink" Target="https://docs.eaeunion.org/documents/335/4666/" TargetMode="External"/><Relationship Id="rIdldnbpv4iitoj-n6cqkmjc" Type="http://schemas.openxmlformats.org/officeDocument/2006/relationships/hyperlink" Target="http://publication.pravo.gov.ru/document/0001202308040119" TargetMode="External"/><Relationship Id="rIdwbcjgutqfl4dxmmp2hpzn" Type="http://schemas.openxmlformats.org/officeDocument/2006/relationships/hyperlink" Target="https://eur-lex.europa.eu/eli/reg/2014/833/oj/eng" TargetMode="External"/><Relationship Id="rIdybmkkzcjk3fgw40mm-bdp" Type="http://schemas.openxmlformats.org/officeDocument/2006/relationships/hyperlink" Target="https://www.legislation.gov.uk/uksi/2019/855/contents" TargetMode="External"/><Relationship Id="rIdrczqtlxpif0b6wnpl1o9v" Type="http://schemas.openxmlformats.org/officeDocument/2006/relationships/hyperlink" Target="https://www.ecfr.gov/current/title-15/subtitle-B/chapter-VII/subchapter-C/part-746" TargetMode="External"/><Relationship Id="rIdj1-t_1qtqmud0eci609dg" Type="http://schemas.openxmlformats.org/officeDocument/2006/relationships/hyperlink" Target="http://publication.pravo.gov.ru/document/0001202308040119" TargetMode="External"/><Relationship Id="rIdjwjk_vjud_huh296akubg" Type="http://schemas.openxmlformats.org/officeDocument/2006/relationships/hyperlink" Target="https://docs.eaeunion.org/documents/317/2804/" TargetMode="External"/><Relationship Id="rIdn6gs9zo4tud7u9mzfk91k" Type="http://schemas.openxmlformats.org/officeDocument/2006/relationships/hyperlink" Target="http://publication.pravo.gov.ru/document/0001202411290098" TargetMode="External"/><Relationship Id="rIdk9mdkbtwelqkoutvl9qqr" Type="http://schemas.openxmlformats.org/officeDocument/2006/relationships/hyperlink" Target="http://publication.pravo.gov.ru/document/0001201805040007" TargetMode="External"/><Relationship Id="rIdtjbttnp9mpppl3xfcm47i" Type="http://schemas.openxmlformats.org/officeDocument/2006/relationships/hyperlink" Target="https://docs.eaeunion.org/documents/211/8993/" TargetMode="External"/><Relationship Id="rIdhseusskuy3ogbb-ylbzel" Type="http://schemas.openxmlformats.org/officeDocument/2006/relationships/hyperlink" Target="https://eec.eaeunion.org/comission/department/deptexreg/tr/bezopPischDobavok.php" TargetMode="External"/><Relationship Id="rIdprdrc_rtxsjtfz3tvu4xf" Type="http://schemas.openxmlformats.org/officeDocument/2006/relationships/hyperlink" Target="https://eec.eaeunion.org/comission/department/deptexreg/tr/PischevayaProd.php" TargetMode="External"/><Relationship Id="rId9oqp4nqfm87codnshjzzv" Type="http://schemas.openxmlformats.org/officeDocument/2006/relationships/hyperlink" Target="https://eec.eaeunion.org/comission/department/deptexreg/tr/PischevkaMarkirovka.php" TargetMode="External"/><Relationship Id="rIdngjm3q3jrc5yvvrsz8xez" Type="http://schemas.openxmlformats.org/officeDocument/2006/relationships/hyperlink" Target="https://docs.eaeunion.org/documents/335/4666/" TargetMode="External"/><Relationship Id="rIdrwchzck0sckjar4fv0z5r" Type="http://schemas.openxmlformats.org/officeDocument/2006/relationships/hyperlink" Target="http://publication.pravo.gov.ru/document/0001202207190026" TargetMode="External"/><Relationship Id="rIdb7fp3f0yy0oiy7lrw6lt7" Type="http://schemas.openxmlformats.org/officeDocument/2006/relationships/hyperlink" Target="https://docs.eaeunion.org/documents/211/8993/" TargetMode="External"/><Relationship Id="rIdxskytsqe0on4jztdnppmj" Type="http://schemas.openxmlformats.org/officeDocument/2006/relationships/hyperlink" Target="https://docs.eaeunion.org/documents/214/946/" TargetMode="External"/><Relationship Id="rIdq2fq0ytpak51ozh67jdca" Type="http://schemas.openxmlformats.org/officeDocument/2006/relationships/hyperlink" Target="https://docs.eaeunion.org/documents/208/8939/" TargetMode="External"/><Relationship Id="rId7dglh1dmyiaxwk2j6wsau" Type="http://schemas.openxmlformats.org/officeDocument/2006/relationships/hyperlink" Target="https://docs.eaeunion.org/documents/463/10896/" TargetMode="External"/><Relationship Id="rId7olisgdhl4z1qgifgrlib" Type="http://schemas.openxmlformats.org/officeDocument/2006/relationships/hyperlink" Target="https://docs.eaeunion.org/documents/461/10520/" TargetMode="External"/><Relationship Id="rIdghlgnq-q6o1smyc8bbkn0" Type="http://schemas.openxmlformats.org/officeDocument/2006/relationships/hyperlink" Target="https://docs.eaeunion.org/documents/461/10694/"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3205 00 000 0</dc:title>
  <dc:creator>IMEXP</dc:creator>
  <cp:lastModifiedBy>Un-named</cp:lastModifiedBy>
  <cp:revision>1</cp:revision>
  <dcterms:created xsi:type="dcterms:W3CDTF">2026-10-26T22:17:51.108Z</dcterms:created>
  <dcterms:modified xsi:type="dcterms:W3CDTF">2026-10-26T22:17:51.108Z</dcterms:modified>
</cp:coreProperties>
</file>

<file path=docProps/custom.xml><?xml version="1.0" encoding="utf-8"?>
<Properties xmlns="http://schemas.openxmlformats.org/officeDocument/2006/custom-properties" xmlns:vt="http://schemas.openxmlformats.org/officeDocument/2006/docPropsVTypes"/>
</file>