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3801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3801 — Графит искусственный; графит коллоидный или полуколлоидный; продукты, полученные на основе графита или прочего углерода, в виде паст, блоков, пластин или прочих полуфабрикатов</w:t>
            </w:r>
          </w:p>
          <w:p>
            <w:pPr>
              <w:spacing w:after="60"/>
            </w:pPr>
            <w:r>
              <w:rPr>
                <w:rFonts w:ascii="Arial" w:cs="Arial" w:eastAsia="Arial" w:hAnsi="Arial"/>
                <w:color w:val="5B6472"/>
                <w:sz w:val="17"/>
                <w:szCs w:val="17"/>
              </w:rPr>
              <w:t xml:space="preserve">3801 10 — Графит искусственный</w:t>
            </w:r>
          </w:p>
          <w:p>
            <w:pPr>
              <w:spacing w:after="60"/>
            </w:pPr>
            <w:r>
              <w:rPr>
                <w:rFonts w:ascii="Arial" w:cs="Arial" w:eastAsia="Arial" w:hAnsi="Arial"/>
                <w:color w:val="5B6472"/>
                <w:sz w:val="17"/>
                <w:szCs w:val="17"/>
              </w:rPr>
              <w:t xml:space="preserve">3801 10 00 — Графит искусственный</w:t>
            </w:r>
          </w:p>
          <w:p>
            <w:pPr>
              <w:spacing w:after="60"/>
            </w:pPr>
            <w:r>
              <w:rPr>
                <w:rFonts w:ascii="Arial" w:cs="Arial" w:eastAsia="Arial" w:hAnsi="Arial"/>
                <w:b/>
                <w:bCs/>
                <w:sz w:val="19"/>
                <w:szCs w:val="19"/>
              </w:rPr>
              <w:t xml:space="preserve">3801 10 000 0 — Графит искусственный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t0l6ox464akzcagqw8-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9_jixeye-cvctw3p3w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thw2qph6l2mba842wch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jwewutebreleloyilwcvh">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ug8szgllt-vdvqjd1kr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ptbqwoklt_uaagf-jxi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gitvfrccnd6e1xy2it-o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vnyuekyrf37741t9c8h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k99anjzvs9umukzpv8u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aqmq7factap0qdhf0by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pzf79aixyy0hbvwpmrt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2pfalzmg-dp1bqd0ogc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3801 10 действует сертификатов: 0, деклараций: 1; по </w:t>
            </w:r>
            <w:hyperlink w:history="1" r:id="rIdk-19zlq_x8zvbgijnkxik">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gjpqcx5i36amwwe8biso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x0rvx2znnzpxaenzgve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1.1.2.2.1: Углеродных волокнистых или углеродных нитевидных материалов, имеющих все следующие характеристики:</w:t>
            </w:r>
          </w:p>
          <w:p>
            <w:pPr>
              <w:spacing w:after="60"/>
              <w:ind w:left="220" w:hanging="160"/>
            </w:pPr>
            <w:r>
              <w:rPr>
                <w:rFonts w:ascii="Arial" w:cs="Arial" w:eastAsia="Arial" w:hAnsi="Arial"/>
                <w:sz w:val="19"/>
                <w:szCs w:val="19"/>
              </w:rPr>
              <w:t xml:space="preserve">• </w:t>
            </w:r>
            <w:hyperlink w:history="1" r:id="rId8cvxko2qi4kvuuueyngu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1.3.10.5: 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spacing w:after="60"/>
              <w:ind w:left="220" w:hanging="160"/>
            </w:pPr>
            <w:r>
              <w:rPr>
                <w:rFonts w:ascii="Arial" w:cs="Arial" w:eastAsia="Arial" w:hAnsi="Arial"/>
                <w:sz w:val="19"/>
                <w:szCs w:val="19"/>
              </w:rPr>
              <w:t xml:space="preserve">• </w:t>
            </w:r>
            <w:hyperlink w:history="1" r:id="rId-mciizyu66dycecwkfzep">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ind w:left="220" w:hanging="160"/>
            </w:pPr>
            <w:r>
              <w:rPr>
                <w:rFonts w:ascii="Arial" w:cs="Arial" w:eastAsia="Arial" w:hAnsi="Arial"/>
                <w:sz w:val="19"/>
                <w:szCs w:val="19"/>
              </w:rPr>
              <w:t xml:space="preserve">• </w:t>
            </w:r>
            <w:hyperlink w:history="1" r:id="rIdkbkgnr3iwi8xobwyouzh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9.1.10.2: Компоненты и устройства, специально разработанные для двигательных установок ракет-носителей, определенных в пунктах 9.1.5 - 9.1.9, изготовленные из любого из следующего: а) волокнистых или нитевидных материалов, определенных в пункте 1.3.10.5, и полимеров, определенных в пункте 1.3.8 или 1.3.9.2;…</w:t>
            </w:r>
          </w:p>
          <w:p>
            <w:pPr>
              <w:spacing w:after="60"/>
              <w:ind w:left="220" w:hanging="160"/>
            </w:pPr>
            <w:r>
              <w:rPr>
                <w:rFonts w:ascii="Arial" w:cs="Arial" w:eastAsia="Arial" w:hAnsi="Arial"/>
                <w:sz w:val="19"/>
                <w:szCs w:val="19"/>
              </w:rPr>
              <w:t xml:space="preserve">• </w:t>
            </w:r>
            <w:hyperlink w:history="1" r:id="rIdftxuskk6f2dajvpu5ql_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pPr>
            <w:r>
              <w:rPr>
                <w:rFonts w:ascii="Arial" w:cs="Arial" w:eastAsia="Arial" w:hAnsi="Arial"/>
                <w:color w:val="5B6472"/>
                <w:sz w:val="17"/>
                <w:szCs w:val="17"/>
              </w:rPr>
              <w:t xml:space="preserve">Ещё пунктов: 8, все — на странице кода.</w:t>
            </w:r>
          </w:p>
          <w:p>
            <w:pPr>
              <w:spacing w:after="60"/>
            </w:pPr>
            <w:hyperlink w:history="1" r:id="rIdd6ofskgrunhmtehkp3co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fqdgsequv3nopiet0ripp">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lzwzwjti7xanm4geiswaq">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Заготовка из графита искусственного в виде необработанного цилиндра (содержание углерода не менее 99,7 мас.%, примесей: MgO, Al2O3, Fe2O3, CaO, SiO2 не более 0,3 мас.%, кажущийся удельный вес не менее 2210 кг/м3, плотность 1,55-1,78 г/см3, твёрдость по шкале…</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Бой графита является вторичным сырьем (боем) графита. Бой графита включает в себя бой и огарки графитированных электродов и фасонных изделий. Химический состав графита не отличается чистотой. В большом количестве (до 10-20%) присутствует…</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Указанный материал не является природным. Представляет собой мелкодисперсный порошок с дробленными частицами серого цвета, сухой, без запаха, без посторонних включений, обладает магнитными свойствами. Указанный товар прошел термообработку…</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3801100000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aiktlhrxkmrxvz_bfvx3r">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2mbqnojdf1bgo1uuhtpv8">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nbz9fxnhgqgue3uqqgk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vsh7bfoweca-_makkxa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7uxleapkdira9-p4zbr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23.99.14 — Графит искусственный; графит коллоидный или полуколлоидный; продукты на основе графита или прочих форм углерода в виде полуфабрикатов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https://imexp.ru/katalog/kod/3801100000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0l6ox464akzcagqw8-q" Type="http://schemas.openxmlformats.org/officeDocument/2006/relationships/hyperlink" Target="https://docs.eaeunion.org/documents/386/6099/" TargetMode="External"/><Relationship Id="rIdy9_jixeye-cvctw3p3wz-" Type="http://schemas.openxmlformats.org/officeDocument/2006/relationships/hyperlink" Target="https://docs.eaeunion.org/documents/386/6099/" TargetMode="External"/><Relationship Id="rIdcthw2qph6l2mba842wchb" Type="http://schemas.openxmlformats.org/officeDocument/2006/relationships/hyperlink" Target="https://docs.eaeunion.org/documents/335/4666/" TargetMode="External"/><Relationship Id="rIdjwewutebreleloyilwcvh" Type="http://schemas.openxmlformats.org/officeDocument/2006/relationships/hyperlink" Target="http://publication.pravo.gov.ru/document/0001202207190029" TargetMode="External"/><Relationship Id="rIdwug8szgllt-vdvqjd1kr2" Type="http://schemas.openxmlformats.org/officeDocument/2006/relationships/hyperlink" Target="http://publication.pravo.gov.ru/document/0001202308040119" TargetMode="External"/><Relationship Id="rIdzptbqwoklt_uaagf-jxie" Type="http://schemas.openxmlformats.org/officeDocument/2006/relationships/hyperlink" Target="https://eur-lex.europa.eu/eli/reg/2014/833/oj/eng" TargetMode="External"/><Relationship Id="rIdgitvfrccnd6e1xy2it-ov" Type="http://schemas.openxmlformats.org/officeDocument/2006/relationships/hyperlink" Target="https://www.legislation.gov.uk/uksi/2019/855/contents" TargetMode="External"/><Relationship Id="rId5vnyuekyrf37741t9c8h1" Type="http://schemas.openxmlformats.org/officeDocument/2006/relationships/hyperlink" Target="http://publication.pravo.gov.ru/document/0001202308040119" TargetMode="External"/><Relationship Id="rIdok99anjzvs9umukzpv8u_" Type="http://schemas.openxmlformats.org/officeDocument/2006/relationships/hyperlink" Target="https://docs.eaeunion.org/documents/386/6099/" TargetMode="External"/><Relationship Id="rIdiaqmq7factap0qdhf0byl" Type="http://schemas.openxmlformats.org/officeDocument/2006/relationships/hyperlink" Target="https://docs.eaeunion.org/documents/317/2804/" TargetMode="External"/><Relationship Id="rIdepzf79aixyy0hbvwpmrtn" Type="http://schemas.openxmlformats.org/officeDocument/2006/relationships/hyperlink" Target="http://publication.pravo.gov.ru/document/0001202411290098" TargetMode="External"/><Relationship Id="rIdh2pfalzmg-dp1bqd0ogca" Type="http://schemas.openxmlformats.org/officeDocument/2006/relationships/hyperlink" Target="http://publication.pravo.gov.ru/document/0001201805040007" TargetMode="External"/><Relationship Id="rIdk-19zlq_x8zvbgijnkxik" Type="http://schemas.openxmlformats.org/officeDocument/2006/relationships/hyperlink" Target="https://eec.eaeunion.org/comission/department/deptexreg/tr/SmazMaterials.php" TargetMode="External"/><Relationship Id="rIdgjpqcx5i36amwwe8bisoj" Type="http://schemas.openxmlformats.org/officeDocument/2006/relationships/hyperlink" Target="https://docs.eaeunion.org/documents/335/4666/" TargetMode="External"/><Relationship Id="rIdpx0rvx2znnzpxaenzgvem" Type="http://schemas.openxmlformats.org/officeDocument/2006/relationships/hyperlink" Target="http://publication.pravo.gov.ru/document/0001202207220041" TargetMode="External"/><Relationship Id="rId8cvxko2qi4kvuuueyngum" Type="http://schemas.openxmlformats.org/officeDocument/2006/relationships/hyperlink" Target="http://publication.pravo.gov.ru/document/0001202207220041" TargetMode="External"/><Relationship Id="rId-mciizyu66dycecwkfzep" Type="http://schemas.openxmlformats.org/officeDocument/2006/relationships/hyperlink" Target="http://publication.pravo.gov.ru/document/0001202207220041" TargetMode="External"/><Relationship Id="rIdkbkgnr3iwi8xobwyouzhh" Type="http://schemas.openxmlformats.org/officeDocument/2006/relationships/hyperlink" Target="http://publication.pravo.gov.ru/document/0001202207220041" TargetMode="External"/><Relationship Id="rIdftxuskk6f2dajvpu5ql_f" Type="http://schemas.openxmlformats.org/officeDocument/2006/relationships/hyperlink" Target="http://publication.pravo.gov.ru/document/0001202207220041" TargetMode="External"/><Relationship Id="rIdd6ofskgrunhmtehkp3cor" Type="http://schemas.openxmlformats.org/officeDocument/2006/relationships/hyperlink" Target="http://publication.pravo.gov.ru/document/0001202207220041" TargetMode="External"/><Relationship Id="rIdfqdgsequv3nopiet0ripp" Type="http://schemas.openxmlformats.org/officeDocument/2006/relationships/hyperlink" Target="http://publication.pravo.gov.ru/document/0001202207190036" TargetMode="External"/><Relationship Id="rIdlzwzwjti7xanm4geiswaq" Type="http://schemas.openxmlformats.org/officeDocument/2006/relationships/hyperlink" Target="http://publication.pravo.gov.ru/document/0001202207190029" TargetMode="External"/><Relationship Id="rIdaiktlhrxkmrxvz_bfvx3r" Type="http://schemas.openxmlformats.org/officeDocument/2006/relationships/hyperlink" Target="http://publication.pravo.gov.ru/document/0001202207190029" TargetMode="External"/><Relationship Id="rId2mbqnojdf1bgo1uuhtpv8" Type="http://schemas.openxmlformats.org/officeDocument/2006/relationships/hyperlink" Target="http://publication.pravo.gov.ru/document/0001202207190029" TargetMode="External"/><Relationship Id="rId7nbz9fxnhgqgue3uqqgki" Type="http://schemas.openxmlformats.org/officeDocument/2006/relationships/hyperlink" Target="https://docs.eaeunion.org/documents/214/946/" TargetMode="External"/><Relationship Id="rIdrvsh7bfoweca-_makkxat" Type="http://schemas.openxmlformats.org/officeDocument/2006/relationships/hyperlink" Target="https://docs.eaeunion.org/documents/208/8939/" TargetMode="External"/><Relationship Id="rIdq7uxleapkdira9-p4zbrp" Type="http://schemas.openxmlformats.org/officeDocument/2006/relationships/hyperlink" Target="https://docs.eaeunion.org/documents/463/10896/"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3801 10 000 0</dc:title>
  <dc:creator>IMEXP</dc:creator>
  <cp:lastModifiedBy>Un-named</cp:lastModifiedBy>
  <cp:revision>1</cp:revision>
  <dcterms:created xsi:type="dcterms:W3CDTF">2026-10-30T03:21:47.175Z</dcterms:created>
  <dcterms:modified xsi:type="dcterms:W3CDTF">2026-10-30T03:21:47.175Z</dcterms:modified>
</cp:coreProperties>
</file>

<file path=docProps/custom.xml><?xml version="1.0" encoding="utf-8"?>
<Properties xmlns="http://schemas.openxmlformats.org/officeDocument/2006/custom-properties" xmlns:vt="http://schemas.openxmlformats.org/officeDocument/2006/docPropsVTypes"/>
</file>