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3814 00 100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3814 — Растворители и разбавители сложные органические, в другом месте не поименованные или не включенные; готовые составы для удаления красок или лаков</w:t>
            </w:r>
          </w:p>
          <w:p>
            <w:pPr>
              <w:spacing w:after="60"/>
            </w:pPr>
            <w:r>
              <w:rPr>
                <w:rFonts w:ascii="Arial" w:cs="Arial" w:eastAsia="Arial" w:hAnsi="Arial"/>
                <w:color w:val="5B6472"/>
                <w:sz w:val="17"/>
                <w:szCs w:val="17"/>
              </w:rPr>
              <w:t xml:space="preserve">3814 00 — Растворители и разбавители сложные органические, в другом месте не поименованные или не включенные; готовые составы для удаления красок или лаков</w:t>
            </w:r>
          </w:p>
          <w:p>
            <w:pPr>
              <w:spacing w:after="60"/>
            </w:pPr>
            <w:r>
              <w:rPr>
                <w:rFonts w:ascii="Arial" w:cs="Arial" w:eastAsia="Arial" w:hAnsi="Arial"/>
                <w:color w:val="5B6472"/>
                <w:sz w:val="17"/>
                <w:szCs w:val="17"/>
              </w:rPr>
              <w:t xml:space="preserve">3814 00 10 — На основе бутилацетата</w:t>
            </w:r>
          </w:p>
          <w:p>
            <w:pPr>
              <w:spacing w:after="60"/>
            </w:pPr>
            <w:r>
              <w:rPr>
                <w:rFonts w:ascii="Arial" w:cs="Arial" w:eastAsia="Arial" w:hAnsi="Arial"/>
                <w:b/>
                <w:bCs/>
                <w:sz w:val="19"/>
                <w:szCs w:val="19"/>
              </w:rPr>
              <w:t xml:space="preserve">3814 00 100 0 — На основе бутилацетата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mejqa488t43osvbgi9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5ke3flmgoyk0se4ztgd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vpw5merd0if3cuik3gjs3">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zllzqmzth5rcevdulykk1">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jr95jnhrnvh4nubckhr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d-rvgcg7ovydbs_eigh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rn5crknuxzdr5taecnx">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toga61fpsnja0yhyclva">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qijpapf0zab3w0n5boiz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1damra3yox86ffb_oi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i7w6edf2v1arzz5748x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tlnnxbk6tmlhpfghcly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tp7ocelal0yn7rz7rlz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zlu3mv_qmofbjjfloako-">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381400 — Растворители и разбавители сложные органические, в другом месте не поименованные или не включенные; готовые составы для удаления красок или лаков</w:t>
            </w:r>
          </w:p>
          <w:p>
            <w:pPr>
              <w:spacing w:after="60"/>
            </w:pPr>
            <w:r>
              <w:rPr>
                <w:rFonts w:ascii="Arial" w:cs="Arial" w:eastAsia="Arial" w:hAnsi="Arial"/>
                <w:color w:val="5B6472"/>
                <w:sz w:val="17"/>
                <w:szCs w:val="17"/>
              </w:rPr>
              <w:t xml:space="preserve">На практике по субпозиции 3814 00 действует сертификатов: 0, деклараций: 26; чаще по </w:t>
            </w:r>
            <w:hyperlink w:history="1" r:id="rIdhvycw2hntfm4sy2sors5f">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p_jdtxhb5yaqnttutcuhx">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aofcpuc-yjnc8nxwyow9q">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wv_r15q4sabjkdz3fpyp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c2_-xod9t5aa_ojvkmg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3814001000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tb3qbpxlz9vaksnutzpv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rejs4u6p1mixagcikis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yoe-rpcf2ffaoqivntz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p42et2zthjw337qni3t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o32zljfzhaqrhj_v_oe2n">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wh-zdcwefi_ggvm1xef1k">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20.30.22 — Материалы лакокрасочные и аналогичные для нанесения покрытий прочие; сиккативы готовые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https://imexp.ru/katalog/kod/3814001000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mejqa488t43osvbgi9l" Type="http://schemas.openxmlformats.org/officeDocument/2006/relationships/hyperlink" Target="https://docs.eaeunion.org/documents/386/6099/" TargetMode="External"/><Relationship Id="rIdt5ke3flmgoyk0se4ztgde" Type="http://schemas.openxmlformats.org/officeDocument/2006/relationships/hyperlink" Target="https://docs.eaeunion.org/documents/386/6099/" TargetMode="External"/><Relationship Id="rIdvpw5merd0if3cuik3gjs3" Type="http://schemas.openxmlformats.org/officeDocument/2006/relationships/hyperlink" Target="http://publication.pravo.gov.ru/document/0001202203140039" TargetMode="External"/><Relationship Id="rIdzllzqmzth5rcevdulykk1" Type="http://schemas.openxmlformats.org/officeDocument/2006/relationships/hyperlink" Target="https://docs.eaeunion.org/documents/211/8993/" TargetMode="External"/><Relationship Id="rIdjr95jnhrnvh4nubckhrp-" Type="http://schemas.openxmlformats.org/officeDocument/2006/relationships/hyperlink" Target="https://docs.eaeunion.org/documents/335/4666/" TargetMode="External"/><Relationship Id="rIdvd-rvgcg7ovydbs_eighw" Type="http://schemas.openxmlformats.org/officeDocument/2006/relationships/hyperlink" Target="http://publication.pravo.gov.ru/document/0001202308040119" TargetMode="External"/><Relationship Id="rId-prn5crknuxzdr5taecnx" Type="http://schemas.openxmlformats.org/officeDocument/2006/relationships/hyperlink" Target="https://eur-lex.europa.eu/eli/reg/2014/833/oj/eng" TargetMode="External"/><Relationship Id="rIdrtoga61fpsnja0yhyclva" Type="http://schemas.openxmlformats.org/officeDocument/2006/relationships/hyperlink" Target="https://www.legislation.gov.uk/uksi/2019/855/contents" TargetMode="External"/><Relationship Id="rIdqijpapf0zab3w0n5boiza" Type="http://schemas.openxmlformats.org/officeDocument/2006/relationships/hyperlink" Target="https://www.ecfr.gov/current/title-15/subtitle-B/chapter-VII/subchapter-C/part-746" TargetMode="External"/><Relationship Id="rIdk-1damra3yox86ffb_oil" Type="http://schemas.openxmlformats.org/officeDocument/2006/relationships/hyperlink" Target="http://publication.pravo.gov.ru/document/0001202308040119" TargetMode="External"/><Relationship Id="rIdii7w6edf2v1arzz5748xn" Type="http://schemas.openxmlformats.org/officeDocument/2006/relationships/hyperlink" Target="https://docs.eaeunion.org/documents/317/2804/" TargetMode="External"/><Relationship Id="rIdktlnnxbk6tmlhpfghclyz" Type="http://schemas.openxmlformats.org/officeDocument/2006/relationships/hyperlink" Target="http://publication.pravo.gov.ru/document/0001202411290098" TargetMode="External"/><Relationship Id="rIdktp7ocelal0yn7rz7rlzk" Type="http://schemas.openxmlformats.org/officeDocument/2006/relationships/hyperlink" Target="http://publication.pravo.gov.ru/document/0001201805040007" TargetMode="External"/><Relationship Id="rIdzlu3mv_qmofbjjfloako-" Type="http://schemas.openxmlformats.org/officeDocument/2006/relationships/hyperlink" Target="https://docs.eaeunion.org/documents/211/8993/" TargetMode="External"/><Relationship Id="rIdhvycw2hntfm4sy2sors5f" Type="http://schemas.openxmlformats.org/officeDocument/2006/relationships/hyperlink" Target="https://eec.eaeunion.org/comission/department/deptexreg/tr/SmazMaterials.php" TargetMode="External"/><Relationship Id="rIdp_jdtxhb5yaqnttutcuhx" Type="http://schemas.openxmlformats.org/officeDocument/2006/relationships/hyperlink" Target="https://eec.eaeunion.org/comission/department/deptexreg/tr/bezopParfum.php" TargetMode="External"/><Relationship Id="rIdaofcpuc-yjnc8nxwyow9q" Type="http://schemas.openxmlformats.org/officeDocument/2006/relationships/hyperlink" Target="https://eec.eaeunion.org/comission/department/deptexreg/tr/bezopAutodorog.php" TargetMode="External"/><Relationship Id="rIdwv_r15q4sabjkdz3fpypb" Type="http://schemas.openxmlformats.org/officeDocument/2006/relationships/hyperlink" Target="https://docs.eaeunion.org/documents/335/4666/" TargetMode="External"/><Relationship Id="rIdac2_-xod9t5aa_ojvkmgx" Type="http://schemas.openxmlformats.org/officeDocument/2006/relationships/hyperlink" Target="http://publication.pravo.gov.ru/document/0001202207190026" TargetMode="External"/><Relationship Id="rIdtb3qbpxlz9vaksnutzpva" Type="http://schemas.openxmlformats.org/officeDocument/2006/relationships/hyperlink" Target="https://docs.eaeunion.org/documents/211/8993/" TargetMode="External"/><Relationship Id="rIdlrejs4u6p1mixagcikisz" Type="http://schemas.openxmlformats.org/officeDocument/2006/relationships/hyperlink" Target="https://docs.eaeunion.org/documents/214/946/" TargetMode="External"/><Relationship Id="rIdayoe-rpcf2ffaoqivntzh" Type="http://schemas.openxmlformats.org/officeDocument/2006/relationships/hyperlink" Target="https://docs.eaeunion.org/documents/208/8939/" TargetMode="External"/><Relationship Id="rIdcp42et2zthjw337qni3to" Type="http://schemas.openxmlformats.org/officeDocument/2006/relationships/hyperlink" Target="https://docs.eaeunion.org/documents/463/10896/" TargetMode="External"/><Relationship Id="rIdo32zljfzhaqrhj_v_oe2n" Type="http://schemas.openxmlformats.org/officeDocument/2006/relationships/hyperlink" Target="https://docs.eaeunion.org/documents/461/10520/" TargetMode="External"/><Relationship Id="rIdwh-zdcwefi_ggvm1xef1k" Type="http://schemas.openxmlformats.org/officeDocument/2006/relationships/hyperlink" Target="https://docs.eaeunion.org/documents/335/4159/"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3814 00 100 0</dc:title>
  <dc:creator>IMEXP</dc:creator>
  <cp:lastModifiedBy>Un-named</cp:lastModifiedBy>
  <cp:revision>1</cp:revision>
  <dcterms:created xsi:type="dcterms:W3CDTF">2026-10-30T18:25:49.036Z</dcterms:created>
  <dcterms:modified xsi:type="dcterms:W3CDTF">2026-10-30T18:25:49.036Z</dcterms:modified>
</cp:coreProperties>
</file>

<file path=docProps/custom.xml><?xml version="1.0" encoding="utf-8"?>
<Properties xmlns="http://schemas.openxmlformats.org/officeDocument/2006/custom-properties" xmlns:vt="http://schemas.openxmlformats.org/officeDocument/2006/docPropsVTypes"/>
</file>