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3825 41 000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3825 — Остаточные продукты химической или смежных отраслей промышленности, в другом месте не поименованные или не включенные; отходы городского хозяйства; шлам сточных вод; отходы прочие, указанные в примечании 6 к данной группе</w:t>
            </w:r>
          </w:p>
          <w:p>
            <w:pPr>
              <w:spacing w:after="60"/>
            </w:pPr>
            <w:r>
              <w:rPr>
                <w:rFonts w:ascii="Arial" w:cs="Arial" w:eastAsia="Arial" w:hAnsi="Arial"/>
                <w:color w:val="5B6472"/>
                <w:sz w:val="17"/>
                <w:szCs w:val="17"/>
              </w:rPr>
              <w:t xml:space="preserve">3825 41 — Отработанные органические растворители: галогенированные</w:t>
            </w:r>
          </w:p>
          <w:p>
            <w:pPr>
              <w:spacing w:after="60"/>
            </w:pPr>
            <w:r>
              <w:rPr>
                <w:rFonts w:ascii="Arial" w:cs="Arial" w:eastAsia="Arial" w:hAnsi="Arial"/>
                <w:color w:val="5B6472"/>
                <w:sz w:val="17"/>
                <w:szCs w:val="17"/>
              </w:rPr>
              <w:t xml:space="preserve">3825 41 00 — Отработанные органические растворители: галогенированные</w:t>
            </w:r>
          </w:p>
          <w:p>
            <w:pPr>
              <w:spacing w:after="60"/>
            </w:pPr>
            <w:r>
              <w:rPr>
                <w:rFonts w:ascii="Arial" w:cs="Arial" w:eastAsia="Arial" w:hAnsi="Arial"/>
                <w:b/>
                <w:bCs/>
                <w:sz w:val="19"/>
                <w:szCs w:val="19"/>
              </w:rPr>
              <w:t xml:space="preserve">3825 41 000 0 — Отработанные органические растворители: галогенированные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z4fco_yt4g-39mpfudmf">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cmkqboyulxfzjwne3un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ye4iypj0-9fr3vj4_-6zi">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0tju9lizrvwp01zuxwfes">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1.2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nklf_5ymw8-jpgnu9ldlk">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7zgwfo1o4_2xmdgtczzz7">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cwbjo-bfwgc9v99pi3qmq">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bft06scmczdjxws8joey">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ql9pxcsqjwp1pwpptyr8v">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a1notkggsmd4fvdgxnz85">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Опасные отходы, запрещенные к ввозу (касается части товаров кода)</w:t>
            </w:r>
          </w:p>
          <w:p>
            <w:pPr>
              <w:spacing w:after="60"/>
            </w:pPr>
            <w:hyperlink w:history="1" r:id="rIdypu46m1llodlv2vjvpvei">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1.2</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Опасные отходы (касается части товаров кода)</w:t>
            </w:r>
          </w:p>
          <w:p>
            <w:pPr>
              <w:spacing w:after="60"/>
            </w:pPr>
            <w:hyperlink w:history="1" r:id="rIdbtod5hrz3iq4-6l-u6vfv">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xio-2d-nxqh13hnpgp8ad">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nasbdxuvdrnxu30rxqpp">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ocsxuygnicut1cw9n4bc8">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hpyyswswdornmbmmnqqzb">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3825410000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ic4dvsk1acdizvxksxwlz">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tqlstu0nwu6fafb8fedk5">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fxb0_iv-d2aadabqg602r">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k_qcjmfmazmt-zogh_zq3">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wru8rrjuctuz8qiokuvhv">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38.21.30 — Отходы органических растворителей</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https://imexp.ru/katalog/kod/3825410000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z4fco_yt4g-39mpfudmf" Type="http://schemas.openxmlformats.org/officeDocument/2006/relationships/hyperlink" Target="https://imexp.ru/akty/reshenie-soveta-eek-80-2021" TargetMode="External"/><Relationship Id="rIddcmkqboyulxfzjwne3unm" Type="http://schemas.openxmlformats.org/officeDocument/2006/relationships/hyperlink" Target="https://imexp.ru/akty/reshenie-soveta-eek-80-2021" TargetMode="External"/><Relationship Id="rIdye4iypj0-9fr3vj4_-6zi" Type="http://schemas.openxmlformats.org/officeDocument/2006/relationships/hyperlink" Target="https://imexp.ru/akty/reshenie-kollegii-eek-154-2019" TargetMode="External"/><Relationship Id="rId0tju9lizrvwp01zuxwfes" Type="http://schemas.openxmlformats.org/officeDocument/2006/relationships/hyperlink" Target="https://imexp.ru/akty/reshenie-kollegii-eek-30-2015" TargetMode="External"/><Relationship Id="rIdnklf_5ymw8-jpgnu9ldlk" Type="http://schemas.openxmlformats.org/officeDocument/2006/relationships/hyperlink" Target="https://imexp.ru/akty/reshenie-kollegii-eek-30-2015" TargetMode="External"/><Relationship Id="rId7zgwfo1o4_2xmdgtczzz7" Type="http://schemas.openxmlformats.org/officeDocument/2006/relationships/hyperlink" Target="https://imexp.ru/akty/prikaz-minpromtorga-2701-2023" TargetMode="External"/><Relationship Id="rIdcwbjo-bfwgc9v99pi3qmq" Type="http://schemas.openxmlformats.org/officeDocument/2006/relationships/hyperlink" Target="https://imexp.ru/akty/prikaz-minpromtorga-2701-2023" TargetMode="External"/><Relationship Id="rId-bft06scmczdjxws8joey" Type="http://schemas.openxmlformats.org/officeDocument/2006/relationships/hyperlink" Target="https://imexp.ru/akty/reshenie-soveta-eek-80-2021" TargetMode="External"/><Relationship Id="rIdql9pxcsqjwp1pwpptyr8v" Type="http://schemas.openxmlformats.org/officeDocument/2006/relationships/hyperlink" Target="https://imexp.ru/akty/reshenie-soveta-eek-8-2017" TargetMode="External"/><Relationship Id="rIda1notkggsmd4fvdgxnz85" Type="http://schemas.openxmlformats.org/officeDocument/2006/relationships/hyperlink" Target="https://imexp.ru/akty/postanovlenie-1637-2024" TargetMode="External"/><Relationship Id="rIdypu46m1llodlv2vjvpvei" Type="http://schemas.openxmlformats.org/officeDocument/2006/relationships/hyperlink" Target="https://imexp.ru/akty/reshenie-kollegii-eek-30-2015" TargetMode="External"/><Relationship Id="rIdbtod5hrz3iq4-6l-u6vfv" Type="http://schemas.openxmlformats.org/officeDocument/2006/relationships/hyperlink" Target="https://imexp.ru/akty/reshenie-kollegii-eek-30-2015" TargetMode="External"/><Relationship Id="rIdxio-2d-nxqh13hnpgp8ad" Type="http://schemas.openxmlformats.org/officeDocument/2006/relationships/hyperlink" Target="https://imexp.ru/akty/rasporyazhenie-792-r-2018" TargetMode="External"/><Relationship Id="rId-nasbdxuvdrnxu30rxqpp" Type="http://schemas.openxmlformats.org/officeDocument/2006/relationships/hyperlink" Target="https://imexp.ru/akty/reshenie-kollegii-eek-154-2019" TargetMode="External"/><Relationship Id="rIdocsxuygnicut1cw9n4bc8" Type="http://schemas.openxmlformats.org/officeDocument/2006/relationships/hyperlink" Target="https://imexp.ru/akty/reshenie-soveta-eek-157-2016" TargetMode="External"/><Relationship Id="rIdhpyyswswdornmbmmnqqzb" Type="http://schemas.openxmlformats.org/officeDocument/2006/relationships/hyperlink" Target="https://imexp.ru/akty/postanovlenie-1284-2022" TargetMode="External"/><Relationship Id="rIdic4dvsk1acdizvxksxwlz" Type="http://schemas.openxmlformats.org/officeDocument/2006/relationships/hyperlink" Target="https://imexp.ru/akty/reshenie-kollegii-eek-30-2015" TargetMode="External"/><Relationship Id="rIdtqlstu0nwu6fafb8fedk5" Type="http://schemas.openxmlformats.org/officeDocument/2006/relationships/hyperlink" Target="https://imexp.ru/akty/reshenie-kts-257-2010" TargetMode="External"/><Relationship Id="rIdfxb0_iv-d2aadabqg602r" Type="http://schemas.openxmlformats.org/officeDocument/2006/relationships/hyperlink" Target="https://imexp.ru/akty/reshenie-kts-378-2010" TargetMode="External"/><Relationship Id="rIdk_qcjmfmazmt-zogh_zq3" Type="http://schemas.openxmlformats.org/officeDocument/2006/relationships/hyperlink" Target="https://docs.eaeunion.org/documents/463/10896/" TargetMode="External"/><Relationship Id="rIdwru8rrjuctuz8qiokuvhv" Type="http://schemas.openxmlformats.org/officeDocument/2006/relationships/hyperlink" Target="https://docs.eaeunion.org/documents/446/9811/"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3825 41 000 0</dc:title>
  <dc:creator>IMEXP</dc:creator>
  <cp:lastModifiedBy>Un-named</cp:lastModifiedBy>
  <cp:revision>1</cp:revision>
  <dcterms:created xsi:type="dcterms:W3CDTF">2026-11-05T14:01:18.913Z</dcterms:created>
  <dcterms:modified xsi:type="dcterms:W3CDTF">2026-11-05T14:01:18.913Z</dcterms:modified>
</cp:coreProperties>
</file>

<file path=docProps/custom.xml><?xml version="1.0" encoding="utf-8"?>
<Properties xmlns="http://schemas.openxmlformats.org/officeDocument/2006/custom-properties" xmlns:vt="http://schemas.openxmlformats.org/officeDocument/2006/docPropsVTypes"/>
</file>