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3901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— Полимеры этилена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30 — Сополимеры этилена с винилацетатом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30 00 — Сополимеры этилена с винилацетатом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3901 30 000 0 — Сополимеры этилена с винилацетатом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ou8htmnolmu1sjgbul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mabzi7wk39famkr3uq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vevchkukcs8pvyldog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yhpo98sozqyoyvusqr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ybheaxzzirsrtgj8_ck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_jpfwox90m5vfo5474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3901300000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quiop8d_sxmdvb8f_z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farfbm0edymhakgxww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mgp33zoh9iedus7szw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uoptbqyaawf5c28zgr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_krykhfm3ad4c0nhot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tedefzenevult9tsex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8mdzrwnj59blxyuoxc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6_6wzkdzqn6sf51dfz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https://imexp.ru/katalog/kod/3901300000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u8htmnolmu1sjgbulas" Type="http://schemas.openxmlformats.org/officeDocument/2006/relationships/hyperlink" Target="https://docs.eaeunion.org/documents/386/6099/" TargetMode="External"/><Relationship Id="rIdgmabzi7wk39famkr3uqg_" Type="http://schemas.openxmlformats.org/officeDocument/2006/relationships/hyperlink" Target="https://docs.eaeunion.org/documents/386/6099/" TargetMode="External"/><Relationship Id="rId5vevchkukcs8pvyldogcs" Type="http://schemas.openxmlformats.org/officeDocument/2006/relationships/hyperlink" Target="https://eur-lex.europa.eu/eli/reg/2014/833/oj/eng" TargetMode="External"/><Relationship Id="rId2yhpo98sozqyoyvusqrge" Type="http://schemas.openxmlformats.org/officeDocument/2006/relationships/hyperlink" Target="https://www.legislation.gov.uk/uksi/2019/855/contents" TargetMode="External"/><Relationship Id="rId6ybheaxzzirsrtgj8_ck3" Type="http://schemas.openxmlformats.org/officeDocument/2006/relationships/hyperlink" Target="http://publication.pravo.gov.ru/document/0001202411290098" TargetMode="External"/><Relationship Id="rIdi_jpfwox90m5vfo5474c0" Type="http://schemas.openxmlformats.org/officeDocument/2006/relationships/hyperlink" Target="http://publication.pravo.gov.ru/document/0001202207190026" TargetMode="External"/><Relationship Id="rIdoquiop8d_sxmdvb8f_zwg" Type="http://schemas.openxmlformats.org/officeDocument/2006/relationships/hyperlink" Target="https://docs.eaeunion.org/documents/214/946/" TargetMode="External"/><Relationship Id="rIdbfarfbm0edymhakgxwwag" Type="http://schemas.openxmlformats.org/officeDocument/2006/relationships/hyperlink" Target="https://docs.eaeunion.org/documents/208/8939/" TargetMode="External"/><Relationship Id="rIdbmgp33zoh9iedus7szwen" Type="http://schemas.openxmlformats.org/officeDocument/2006/relationships/hyperlink" Target="https://docs.eaeunion.org/documents/463/10896/" TargetMode="External"/><Relationship Id="rIdxuoptbqyaawf5c28zgrwx" Type="http://schemas.openxmlformats.org/officeDocument/2006/relationships/hyperlink" Target="https://docs.eaeunion.org/documents/461/10520/" TargetMode="External"/><Relationship Id="rIdq_krykhfm3ad4c0nhot38" Type="http://schemas.openxmlformats.org/officeDocument/2006/relationships/hyperlink" Target="https://docs.eaeunion.org/documents/446/9811/" TargetMode="External"/><Relationship Id="rIdutedefzenevult9tsexik" Type="http://schemas.openxmlformats.org/officeDocument/2006/relationships/hyperlink" Target="https://docs.eaeunion.org/documents/386/6162/" TargetMode="External"/><Relationship Id="rIdn8mdzrwnj59blxyuoxc3u" Type="http://schemas.openxmlformats.org/officeDocument/2006/relationships/hyperlink" Target="https://docs.eaeunion.org/documents/317/2804/" TargetMode="External"/><Relationship Id="rId96_6wzkdzqn6sf51dfzic" Type="http://schemas.openxmlformats.org/officeDocument/2006/relationships/hyperlink" Target="https://docs.eaeunion.org/documents/305/221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3901 30 000 0: вывоз</dc:title>
  <dc:creator>IMEXP</dc:creator>
  <cp:lastModifiedBy>Un-named</cp:lastModifiedBy>
  <cp:revision>1</cp:revision>
  <dcterms:created xsi:type="dcterms:W3CDTF">2026-10-30T10:33:34.307Z</dcterms:created>
  <dcterms:modified xsi:type="dcterms:W3CDTF">2026-10-30T10:33:34.307Z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