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3904 10 000 9</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3904 — Полимеры винилхлорида или прочих галогенированных олефинов, в первичных формах</w:t>
            </w:r>
          </w:p>
          <w:p>
            <w:pPr>
              <w:spacing w:after="60"/>
            </w:pPr>
            <w:r>
              <w:rPr>
                <w:rFonts w:ascii="Arial" w:cs="Arial" w:eastAsia="Arial" w:hAnsi="Arial"/>
                <w:color w:val="5B6472"/>
                <w:sz w:val="17"/>
                <w:szCs w:val="17"/>
              </w:rPr>
              <w:t xml:space="preserve">3904 10 — Поливинилхлорид, не смешанный с другими компонентами</w:t>
            </w:r>
          </w:p>
          <w:p>
            <w:pPr>
              <w:spacing w:after="60"/>
            </w:pPr>
            <w:r>
              <w:rPr>
                <w:rFonts w:ascii="Arial" w:cs="Arial" w:eastAsia="Arial" w:hAnsi="Arial"/>
                <w:color w:val="5B6472"/>
                <w:sz w:val="17"/>
                <w:szCs w:val="17"/>
              </w:rPr>
              <w:t xml:space="preserve">3904 10 00 — Поливинилхлорид, не смешанный с другими компонентами</w:t>
            </w:r>
          </w:p>
          <w:p>
            <w:pPr>
              <w:spacing w:after="60"/>
            </w:pPr>
            <w:r>
              <w:rPr>
                <w:rFonts w:ascii="Arial" w:cs="Arial" w:eastAsia="Arial" w:hAnsi="Arial"/>
                <w:b/>
                <w:bCs/>
                <w:sz w:val="19"/>
                <w:szCs w:val="19"/>
              </w:rPr>
              <w:t xml:space="preserve">3904 10 000 9 — Поливинилхлорид, не смешанный с другими компонентами: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4edbqcd2o9d1qplyvky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tg9tmgl72i1v4nmwnnx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rjsl1g8spjhgyndr0zfov">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6p0-8h1jkumg2vlh3rvmc">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mxxwetif4w305n0evhrfx">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utlshvoudgb-yk0idbxv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ysdg10uxv5j9bkrgq3f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ysgha9fwprayggj6l_jff">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yri0chl9a8gf1ji4gygjn">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r7x7g0sabt2p9ygy51ghf">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hlesny0hxwfaqkn4ziwv">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7qtdllys9lodts94sg7p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xjsz5dhvfgisr5gt0kn2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dl1g50xzxk-mqe2kcyd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lbfdze8g_kfhshfi-h-98">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nwq50ygr4q8lrq8o17g-s">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3904 10 действует сертификатов: 0, деклараций: 1; по </w:t>
            </w:r>
            <w:hyperlink w:history="1" r:id="rIdfgji5kjm2a03txbq8mgwz">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tffw4_rbw_cqvwjfrb2g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dtjgme5s5tcttrosnmx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93 от 04.08.2017: Смесь на основе поливинилхлорида, используемая при производстве обоев</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3904100009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ywgspzby_b3bwojmskobl">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w1pbmwmjuernlr2d06gs2">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ydoivhwrw1yrw7qazem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bhry8yeuyqnfwnt9os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npgqolf8wpfx2swxgmn75">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mbh3ciq9t0yzs05cykrkr">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spzxft_urspfefzu0500u">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24r_lfi8chxcuwy3l_e6m">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ejhylezf_xsegna1odj3y">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wu8hbg5quhetqclga5ctg">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p>
            <w:pPr>
              <w:spacing w:after="60"/>
              <w:ind w:left="220" w:hanging="160"/>
            </w:pPr>
            <w:r>
              <w:rPr>
                <w:rFonts w:ascii="Arial" w:cs="Arial" w:eastAsia="Arial" w:hAnsi="Arial"/>
                <w:sz w:val="19"/>
                <w:szCs w:val="19"/>
              </w:rPr>
              <w:t xml:space="preserve">• </w:t>
            </w:r>
            <w:hyperlink w:history="1" r:id="rIdyppa60aecnl1corpo27n2">
              <w:r>
                <w:rPr>
                  <w:rFonts w:ascii="Arial" w:cs="Arial" w:eastAsia="Arial" w:hAnsi="Arial"/>
                  <w:color w:val="1F5FBF"/>
                  <w:sz w:val="19"/>
                  <w:szCs w:val="19"/>
                  <w:u w:val="single"/>
                </w:rPr>
                <w:t xml:space="preserve">Решение Совета ЕЭК № 152 от 30.11.2016</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(вступило в силу 13.03.2017)</w:t>
            </w:r>
          </w:p>
          <w:p>
            <w:pPr>
              <w:spacing w:after="60"/>
              <w:ind w:left="220" w:hanging="160"/>
            </w:pPr>
            <w:r>
              <w:rPr>
                <w:rFonts w:ascii="Arial" w:cs="Arial" w:eastAsia="Arial" w:hAnsi="Arial"/>
                <w:sz w:val="19"/>
                <w:szCs w:val="19"/>
              </w:rPr>
              <w:t xml:space="preserve">• </w:t>
            </w:r>
            <w:hyperlink w:history="1" r:id="rIdgmi6ka0-p9cqkewyjvnvz">
              <w:r>
                <w:rPr>
                  <w:rFonts w:ascii="Arial" w:cs="Arial" w:eastAsia="Arial" w:hAnsi="Arial"/>
                  <w:color w:val="1F5FBF"/>
                  <w:sz w:val="19"/>
                  <w:szCs w:val="19"/>
                  <w:u w:val="single"/>
                </w:rPr>
                <w:t xml:space="preserve">Решение Коллегии ЕЭК № 115 от 25.10.2016</w:t>
              </w:r>
            </w:hyperlink>
            <w:r>
              <w:rPr>
                <w:rFonts w:ascii="Arial" w:cs="Arial" w:eastAsia="Arial" w:hAnsi="Arial"/>
                <w:sz w:val="19"/>
                <w:szCs w:val="19"/>
              </w:rPr>
              <w:t xml:space="preserve"> — О внесении изменений в перечень отдельных товаров, в отношении которых применяются ставки ввозных таможенных пошлин в соответствии с Соглашением о свободной торговле между Евразийским экономическим… (вступило в силу 01.01.2017)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20.16.30 — Полимеры винилхлорида или прочих галогенированных олефинов в первичных формах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https://imexp.ru/katalog/kod/3904100009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4edbqcd2o9d1qplyvkyz" Type="http://schemas.openxmlformats.org/officeDocument/2006/relationships/hyperlink" Target="https://docs.eaeunion.org/documents/386/6099/" TargetMode="External"/><Relationship Id="rIdatg9tmgl72i1v4nmwnnxr" Type="http://schemas.openxmlformats.org/officeDocument/2006/relationships/hyperlink" Target="https://docs.eaeunion.org/documents/386/6099/" TargetMode="External"/><Relationship Id="rIdrjsl1g8spjhgyndr0zfov" Type="http://schemas.openxmlformats.org/officeDocument/2006/relationships/hyperlink" Target="https://eec.eaeunion.org/comission/department/deptexreg/tr/bezopSIZ.php" TargetMode="External"/><Relationship Id="rId6p0-8h1jkumg2vlh3rvmc" Type="http://schemas.openxmlformats.org/officeDocument/2006/relationships/hyperlink" Target="http://publication.pravo.gov.ru/document/0001202203140039" TargetMode="External"/><Relationship Id="rIdmxxwetif4w305n0evhrfx" Type="http://schemas.openxmlformats.org/officeDocument/2006/relationships/hyperlink" Target="https://docs.eaeunion.org/documents/211/8993/" TargetMode="External"/><Relationship Id="rIdutlshvoudgb-yk0idbxvr" Type="http://schemas.openxmlformats.org/officeDocument/2006/relationships/hyperlink" Target="https://docs.eaeunion.org/documents/335/4666/" TargetMode="External"/><Relationship Id="rIdaysdg10uxv5j9bkrgq3fn" Type="http://schemas.openxmlformats.org/officeDocument/2006/relationships/hyperlink" Target="http://publication.pravo.gov.ru/document/0001202308040119" TargetMode="External"/><Relationship Id="rIdysgha9fwprayggj6l_jff" Type="http://schemas.openxmlformats.org/officeDocument/2006/relationships/hyperlink" Target="https://eur-lex.europa.eu/eli/reg/2014/833/oj/eng" TargetMode="External"/><Relationship Id="rIdyri0chl9a8gf1ji4gygjn" Type="http://schemas.openxmlformats.org/officeDocument/2006/relationships/hyperlink" Target="https://www.legislation.gov.uk/uksi/2019/855/contents" TargetMode="External"/><Relationship Id="rIdr7x7g0sabt2p9ygy51ghf" Type="http://schemas.openxmlformats.org/officeDocument/2006/relationships/hyperlink" Target="https://www.ecfr.gov/current/title-15/subtitle-B/chapter-VII/subchapter-C/part-746" TargetMode="External"/><Relationship Id="rIdzhlesny0hxwfaqkn4ziwv" Type="http://schemas.openxmlformats.org/officeDocument/2006/relationships/hyperlink" Target="http://publication.pravo.gov.ru/document/0001202308040119" TargetMode="External"/><Relationship Id="rId7qtdllys9lodts94sg7pw" Type="http://schemas.openxmlformats.org/officeDocument/2006/relationships/hyperlink" Target="https://docs.eaeunion.org/documents/386/6099/" TargetMode="External"/><Relationship Id="rIdxjsz5dhvfgisr5gt0kn2c" Type="http://schemas.openxmlformats.org/officeDocument/2006/relationships/hyperlink" Target="http://publication.pravo.gov.ru/document/0001202411290098" TargetMode="External"/><Relationship Id="rIdwdl1g50xzxk-mqe2kcydw" Type="http://schemas.openxmlformats.org/officeDocument/2006/relationships/hyperlink" Target="http://publication.pravo.gov.ru/document/0001201805040007" TargetMode="External"/><Relationship Id="rIdlbfdze8g_kfhshfi-h-98" Type="http://schemas.openxmlformats.org/officeDocument/2006/relationships/hyperlink" Target="https://eec.eaeunion.org/comission/department/deptexreg/tr/bezopSIZ.php" TargetMode="External"/><Relationship Id="rIdnwq50ygr4q8lrq8o17g-s" Type="http://schemas.openxmlformats.org/officeDocument/2006/relationships/hyperlink" Target="https://docs.eaeunion.org/documents/211/8993/" TargetMode="External"/><Relationship Id="rIdfgji5kjm2a03txbq8mgwz" Type="http://schemas.openxmlformats.org/officeDocument/2006/relationships/hyperlink" Target="https://eec.eaeunion.org/comission/department/deptexreg/tr/SmazMaterials.php" TargetMode="External"/><Relationship Id="rIdtffw4_rbw_cqvwjfrb2gg" Type="http://schemas.openxmlformats.org/officeDocument/2006/relationships/hyperlink" Target="https://docs.eaeunion.org/documents/335/4666/" TargetMode="External"/><Relationship Id="rIdvdtjgme5s5tcttrosnmxx" Type="http://schemas.openxmlformats.org/officeDocument/2006/relationships/hyperlink" Target="http://publication.pravo.gov.ru/document/0001202207190026" TargetMode="External"/><Relationship Id="rIdywgspzby_b3bwojmskobl" Type="http://schemas.openxmlformats.org/officeDocument/2006/relationships/hyperlink" Target="https://eec.eaeunion.org/comission/department/deptexreg/tr/bezopSIZ.php" TargetMode="External"/><Relationship Id="rIdw1pbmwmjuernlr2d06gs2" Type="http://schemas.openxmlformats.org/officeDocument/2006/relationships/hyperlink" Target="https://docs.eaeunion.org/documents/211/8993/" TargetMode="External"/><Relationship Id="rIdqydoivhwrw1yrw7qazemh" Type="http://schemas.openxmlformats.org/officeDocument/2006/relationships/hyperlink" Target="https://docs.eaeunion.org/documents/214/946/" TargetMode="External"/><Relationship Id="rId-qbhry8yeuyqnfwnt9ose" Type="http://schemas.openxmlformats.org/officeDocument/2006/relationships/hyperlink" Target="https://docs.eaeunion.org/documents/208/8939/" TargetMode="External"/><Relationship Id="rIdnpgqolf8wpfx2swxgmn75" Type="http://schemas.openxmlformats.org/officeDocument/2006/relationships/hyperlink" Target="https://docs.eaeunion.org/documents/463/10896/" TargetMode="External"/><Relationship Id="rIdmbh3ciq9t0yzs05cykrkr" Type="http://schemas.openxmlformats.org/officeDocument/2006/relationships/hyperlink" Target="https://docs.eaeunion.org/documents/446/9811/" TargetMode="External"/><Relationship Id="rIdspzxft_urspfefzu0500u" Type="http://schemas.openxmlformats.org/officeDocument/2006/relationships/hyperlink" Target="https://docs.eaeunion.org/documents/386/6162/" TargetMode="External"/><Relationship Id="rId24r_lfi8chxcuwy3l_e6m" Type="http://schemas.openxmlformats.org/officeDocument/2006/relationships/hyperlink" Target="https://docs.eaeunion.org/documents/247/5125/" TargetMode="External"/><Relationship Id="rIdejhylezf_xsegna1odj3y" Type="http://schemas.openxmlformats.org/officeDocument/2006/relationships/hyperlink" Target="https://docs.eaeunion.org/documents/317/2804/" TargetMode="External"/><Relationship Id="rIdwu8hbg5quhetqclga5ctg" Type="http://schemas.openxmlformats.org/officeDocument/2006/relationships/hyperlink" Target="https://docs.eaeunion.org/documents/312/2888/" TargetMode="External"/><Relationship Id="rIdyppa60aecnl1corpo27n2" Type="http://schemas.openxmlformats.org/officeDocument/2006/relationships/hyperlink" Target="https://docs.eaeunion.org/documents/306/2822/" TargetMode="External"/><Relationship Id="rIdgmi6ka0-p9cqkewyjvnvz" Type="http://schemas.openxmlformats.org/officeDocument/2006/relationships/hyperlink" Target="https://docs.eaeunion.org/documents/305/2522/"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3904 10 000 9</dc:title>
  <dc:creator>IMEXP</dc:creator>
  <cp:lastModifiedBy>Un-named</cp:lastModifiedBy>
  <cp:revision>1</cp:revision>
  <dcterms:created xsi:type="dcterms:W3CDTF">2026-10-29T19:24:04.950Z</dcterms:created>
  <dcterms:modified xsi:type="dcterms:W3CDTF">2026-10-29T19:24:04.950Z</dcterms:modified>
</cp:coreProperties>
</file>

<file path=docProps/custom.xml><?xml version="1.0" encoding="utf-8"?>
<Properties xmlns="http://schemas.openxmlformats.org/officeDocument/2006/custom-properties" xmlns:vt="http://schemas.openxmlformats.org/officeDocument/2006/docPropsVTypes"/>
</file>