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3904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3904 — Полимеры винилхлорида или прочих галогенированных олефинов,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3904 30 — Сополимеры винилхлорида и винилацетата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3904 30 00 — Сополимеры винилхлорида и винилацетата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3904 30 000 0 — Сополимеры винилхлорида и винилацетата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roleumarukdoyrbwgc0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9m7yzcihsyvk-zgqid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dkvohpeyayyr1gvz3m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wqbe7_qkuueydryve_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at8trjjrv4heqyfu3b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2-3btfavclxtiucvgl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04.08.2017: Смесь на основе поливинилхлорида, используемая при производстве обоев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3904300000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4wcmujybywxivz4fwq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ezcbpggtpmssgb0qvm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q7h107dbraq8nt7pu_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g3t5kh8gtzpt40bb1j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92npglk43qjpe2vrmj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prbuc7sbeb5wmu6th5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https://imexp.ru/katalog/kod/3904300000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oleumarukdoyrbwgc0_" Type="http://schemas.openxmlformats.org/officeDocument/2006/relationships/hyperlink" Target="https://docs.eaeunion.org/documents/386/6099/" TargetMode="External"/><Relationship Id="rId99m7yzcihsyvk-zgqidek" Type="http://schemas.openxmlformats.org/officeDocument/2006/relationships/hyperlink" Target="https://docs.eaeunion.org/documents/386/6099/" TargetMode="External"/><Relationship Id="rId_dkvohpeyayyr1gvz3mwa" Type="http://schemas.openxmlformats.org/officeDocument/2006/relationships/hyperlink" Target="https://eur-lex.europa.eu/eli/reg/2014/833/oj/eng" TargetMode="External"/><Relationship Id="rIdfwqbe7_qkuueydryve_v9" Type="http://schemas.openxmlformats.org/officeDocument/2006/relationships/hyperlink" Target="https://www.legislation.gov.uk/uksi/2019/855/contents" TargetMode="External"/><Relationship Id="rIdfat8trjjrv4heqyfu3blj" Type="http://schemas.openxmlformats.org/officeDocument/2006/relationships/hyperlink" Target="http://publication.pravo.gov.ru/document/0001202411290098" TargetMode="External"/><Relationship Id="rIdk2-3btfavclxtiucvglpr" Type="http://schemas.openxmlformats.org/officeDocument/2006/relationships/hyperlink" Target="http://publication.pravo.gov.ru/document/0001202207190026" TargetMode="External"/><Relationship Id="rIdc4wcmujybywxivz4fwqsh" Type="http://schemas.openxmlformats.org/officeDocument/2006/relationships/hyperlink" Target="https://docs.eaeunion.org/documents/214/946/" TargetMode="External"/><Relationship Id="rIdqezcbpggtpmssgb0qvmuy" Type="http://schemas.openxmlformats.org/officeDocument/2006/relationships/hyperlink" Target="https://docs.eaeunion.org/documents/208/8939/" TargetMode="External"/><Relationship Id="rIdaq7h107dbraq8nt7pu_qq" Type="http://schemas.openxmlformats.org/officeDocument/2006/relationships/hyperlink" Target="https://docs.eaeunion.org/documents/463/10896/" TargetMode="External"/><Relationship Id="rId0g3t5kh8gtzpt40bb1jca" Type="http://schemas.openxmlformats.org/officeDocument/2006/relationships/hyperlink" Target="https://docs.eaeunion.org/documents/386/6162/" TargetMode="External"/><Relationship Id="rIdm92npglk43qjpe2vrmjvn" Type="http://schemas.openxmlformats.org/officeDocument/2006/relationships/hyperlink" Target="https://docs.eaeunion.org/documents/317/2804/" TargetMode="External"/><Relationship Id="rIdlprbuc7sbeb5wmu6th5yw" Type="http://schemas.openxmlformats.org/officeDocument/2006/relationships/hyperlink" Target="https://docs.eaeunion.org/documents/305/221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3904 30 000 0: вывоз</dc:title>
  <dc:creator>IMEXP</dc:creator>
  <cp:lastModifiedBy>Un-named</cp:lastModifiedBy>
  <cp:revision>1</cp:revision>
  <dcterms:created xsi:type="dcterms:W3CDTF">2026-10-30T11:17:27.736Z</dcterms:created>
  <dcterms:modified xsi:type="dcterms:W3CDTF">2026-10-30T11:17:27.736Z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