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3911 90 110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3911 — Смолы нефтяные, смолы кумароно-инденовые, политерпены, полисульфиды, полисульфоны и продукты прочие, указанные в примечании 3 к данной группе,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3911 90 — Прочие</w:t>
            </w:r>
          </w:p>
          <w:p>
            <w:pPr>
              <w:spacing w:after="60"/>
            </w:pPr>
            <w:r>
              <w:rPr>
                <w:rFonts w:ascii="Arial" w:cs="Arial" w:eastAsia="Arial" w:hAnsi="Arial"/>
                <w:color w:val="5B6472"/>
                <w:sz w:val="17"/>
                <w:szCs w:val="17"/>
              </w:rPr>
              <w:t xml:space="preserve">3911 90 11 — Прочие: продукты конденсации или продукты полимеризации с перегруппировкой, химически модифицированные или немодифицированные: полиокси-1,4-фениленсульфонил-1,4-фениленокси-1,4-фениленизопропилидин-1,4-фенилен в одной из форм, упомянутых в примечании 6 (б) к данной группе</w:t>
            </w:r>
          </w:p>
          <w:p>
            <w:pPr>
              <w:spacing w:after="60"/>
            </w:pPr>
            <w:r>
              <w:rPr>
                <w:rFonts w:ascii="Arial" w:cs="Arial" w:eastAsia="Arial" w:hAnsi="Arial"/>
                <w:b/>
                <w:bCs/>
                <w:sz w:val="19"/>
                <w:szCs w:val="19"/>
              </w:rPr>
              <w:t xml:space="preserve">3911 90 110 0 — Прочие: продукты конденсации или продукты полимеризации с перегруппировкой, химически модифицированные или немодифицированные: полиокси-1,4-фениленсульфонил-1,4-фениленокси-1,4-фениленизопропилидин-1,4-фенилен в одной из форм, упомянутых в примечании 6 (б) к данной группе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o1xvlbqtid_4hqqumvn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bfwsd2gkfd0h3wgiayf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ndewnrbkbjyy6neq0aspr">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gn9ll90hly28c93evl_g1">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is3feaua31qlpummbw8lo">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c3tqjzmydb74n89n9e8w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tgo5gtgonkdtet1kwum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6-sn4oiwro-2vqhqfcai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hgg7p2m-_hwcdur9tiu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qcuglwidcl-mglbrytq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bn83c4gmxgm-xsbnmcz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d9qgniyndhacb6fymbf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yh_c_fkbq3hhsde5lah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f4qn8jt4edk1bf1amfvc0">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fknp2q5av3dfropsjmq0f">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3911 90 действует сертификатов: 0, деклараций: 2; по </w:t>
            </w:r>
            <w:hyperlink w:history="1" r:id="rIdcy-v3m3nrzlh2kvhdpr_q">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fd9d5akgmkqgg433is-et">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qpwxzl1m0n2cx9l6vzt6f">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f9_zhbweewf9qxv-bof9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uug_clpckli9zgigv2s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3911901100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fhdwgjonk0_4vp_mtzv5u">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jswe3p19fr8byfcypkhx6">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1wcym7smtv1ecqvnne9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eemtngcvqsl0tycu6oy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0qctjmw1gmysdbelk0pc">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u2pkasotvt9kzquugqasj">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p>
            <w:pPr>
              <w:spacing w:after="60"/>
              <w:ind w:left="220" w:hanging="160"/>
            </w:pPr>
            <w:r>
              <w:rPr>
                <w:rFonts w:ascii="Arial" w:cs="Arial" w:eastAsia="Arial" w:hAnsi="Arial"/>
                <w:sz w:val="19"/>
                <w:szCs w:val="19"/>
              </w:rPr>
              <w:t xml:space="preserve">• </w:t>
            </w:r>
            <w:hyperlink w:history="1" r:id="rIdu-06zxtxrpgcli6yx8vw7">
              <w:r>
                <w:rPr>
                  <w:rFonts w:ascii="Arial" w:cs="Arial" w:eastAsia="Arial" w:hAnsi="Arial"/>
                  <w:color w:val="1F5FBF"/>
                  <w:sz w:val="19"/>
                  <w:szCs w:val="19"/>
                  <w:u w:val="single"/>
                </w:rPr>
                <w:t xml:space="preserve">Решение Коллегии ЕЭК № 115 от 04.09.2017</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05.10.2017)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https://imexp.ru/katalog/kod/3911901100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1xvlbqtid_4hqqumvnz" Type="http://schemas.openxmlformats.org/officeDocument/2006/relationships/hyperlink" Target="https://docs.eaeunion.org/documents/386/6099/" TargetMode="External"/><Relationship Id="rIdgbfwsd2gkfd0h3wgiayfg" Type="http://schemas.openxmlformats.org/officeDocument/2006/relationships/hyperlink" Target="https://docs.eaeunion.org/documents/386/6099/" TargetMode="External"/><Relationship Id="rIdndewnrbkbjyy6neq0aspr" Type="http://schemas.openxmlformats.org/officeDocument/2006/relationships/hyperlink" Target="https://eec.eaeunion.org/comission/department/deptexreg/tr/bezopSIZ.php" TargetMode="External"/><Relationship Id="rIdgn9ll90hly28c93evl_g1" Type="http://schemas.openxmlformats.org/officeDocument/2006/relationships/hyperlink" Target="http://publication.pravo.gov.ru/document/0001202203140039" TargetMode="External"/><Relationship Id="rIdis3feaua31qlpummbw8lo" Type="http://schemas.openxmlformats.org/officeDocument/2006/relationships/hyperlink" Target="https://docs.eaeunion.org/documents/211/8993/" TargetMode="External"/><Relationship Id="rIdc3tqjzmydb74n89n9e8wn" Type="http://schemas.openxmlformats.org/officeDocument/2006/relationships/hyperlink" Target="https://docs.eaeunion.org/documents/335/4666/" TargetMode="External"/><Relationship Id="rIdftgo5gtgonkdtet1kwums" Type="http://schemas.openxmlformats.org/officeDocument/2006/relationships/hyperlink" Target="http://publication.pravo.gov.ru/document/0001202308040119" TargetMode="External"/><Relationship Id="rId6-sn4oiwro-2vqhqfcaio" Type="http://schemas.openxmlformats.org/officeDocument/2006/relationships/hyperlink" Target="https://eur-lex.europa.eu/eli/reg/2014/833/oj/eng" TargetMode="External"/><Relationship Id="rIdohgg7p2m-_hwcdur9tiuj" Type="http://schemas.openxmlformats.org/officeDocument/2006/relationships/hyperlink" Target="https://www.legislation.gov.uk/uksi/2019/855/contents" TargetMode="External"/><Relationship Id="rIdlqcuglwidcl-mglbrytq_" Type="http://schemas.openxmlformats.org/officeDocument/2006/relationships/hyperlink" Target="http://publication.pravo.gov.ru/document/0001202308040119" TargetMode="External"/><Relationship Id="rIdpbn83c4gmxgm-xsbnmcz6" Type="http://schemas.openxmlformats.org/officeDocument/2006/relationships/hyperlink" Target="https://docs.eaeunion.org/documents/386/6099/" TargetMode="External"/><Relationship Id="rIdrd9qgniyndhacb6fymbf6" Type="http://schemas.openxmlformats.org/officeDocument/2006/relationships/hyperlink" Target="http://publication.pravo.gov.ru/document/0001202411290098" TargetMode="External"/><Relationship Id="rIdvyh_c_fkbq3hhsde5lahv" Type="http://schemas.openxmlformats.org/officeDocument/2006/relationships/hyperlink" Target="http://publication.pravo.gov.ru/document/0001201805040007" TargetMode="External"/><Relationship Id="rIdf4qn8jt4edk1bf1amfvc0" Type="http://schemas.openxmlformats.org/officeDocument/2006/relationships/hyperlink" Target="https://eec.eaeunion.org/comission/department/deptexreg/tr/bezopSIZ.php" TargetMode="External"/><Relationship Id="rIdfknp2q5av3dfropsjmq0f" Type="http://schemas.openxmlformats.org/officeDocument/2006/relationships/hyperlink" Target="https://docs.eaeunion.org/documents/211/8993/" TargetMode="External"/><Relationship Id="rIdcy-v3m3nrzlh2kvhdpr_q" Type="http://schemas.openxmlformats.org/officeDocument/2006/relationships/hyperlink" Target="https://eec.eaeunion.org/comission/department/deptexreg/tr/bezopPischDobavok.php" TargetMode="External"/><Relationship Id="rIdfd9d5akgmkqgg433is-et" Type="http://schemas.openxmlformats.org/officeDocument/2006/relationships/hyperlink" Target="https://eec.eaeunion.org/comission/department/deptexreg/tr/PischevayaProd.php" TargetMode="External"/><Relationship Id="rIdqpwxzl1m0n2cx9l6vzt6f" Type="http://schemas.openxmlformats.org/officeDocument/2006/relationships/hyperlink" Target="https://eec.eaeunion.org/comission/department/deptexreg/tr/PischevkaMarkirovka.php" TargetMode="External"/><Relationship Id="rIdf9_zhbweewf9qxv-bof9q" Type="http://schemas.openxmlformats.org/officeDocument/2006/relationships/hyperlink" Target="https://docs.eaeunion.org/documents/335/4666/" TargetMode="External"/><Relationship Id="rId2uug_clpckli9zgigv2s4" Type="http://schemas.openxmlformats.org/officeDocument/2006/relationships/hyperlink" Target="http://publication.pravo.gov.ru/document/0001202207190026" TargetMode="External"/><Relationship Id="rIdfhdwgjonk0_4vp_mtzv5u" Type="http://schemas.openxmlformats.org/officeDocument/2006/relationships/hyperlink" Target="https://eec.eaeunion.org/comission/department/deptexreg/tr/bezopSIZ.php" TargetMode="External"/><Relationship Id="rIdjswe3p19fr8byfcypkhx6" Type="http://schemas.openxmlformats.org/officeDocument/2006/relationships/hyperlink" Target="https://docs.eaeunion.org/documents/211/8993/" TargetMode="External"/><Relationship Id="rIde1wcym7smtv1ecqvnne9n" Type="http://schemas.openxmlformats.org/officeDocument/2006/relationships/hyperlink" Target="https://docs.eaeunion.org/documents/214/946/" TargetMode="External"/><Relationship Id="rIdbeemtngcvqsl0tycu6oy8" Type="http://schemas.openxmlformats.org/officeDocument/2006/relationships/hyperlink" Target="https://docs.eaeunion.org/documents/208/8939/" TargetMode="External"/><Relationship Id="rIdo0qctjmw1gmysdbelk0pc" Type="http://schemas.openxmlformats.org/officeDocument/2006/relationships/hyperlink" Target="https://docs.eaeunion.org/documents/446/9811/" TargetMode="External"/><Relationship Id="rIdu2pkasotvt9kzquugqasj" Type="http://schemas.openxmlformats.org/officeDocument/2006/relationships/hyperlink" Target="https://docs.eaeunion.org/documents/335/4159/" TargetMode="External"/><Relationship Id="rIdu-06zxtxrpgcli6yx8vw7" Type="http://schemas.openxmlformats.org/officeDocument/2006/relationships/hyperlink" Target="https://docs.eaeunion.org/documents/315/3148/"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3911 90 110 0</dc:title>
  <dc:creator>IMEXP</dc:creator>
  <cp:lastModifiedBy>Un-named</cp:lastModifiedBy>
  <cp:revision>1</cp:revision>
  <dcterms:created xsi:type="dcterms:W3CDTF">2026-10-31T01:26:30.346Z</dcterms:created>
  <dcterms:modified xsi:type="dcterms:W3CDTF">2026-10-31T01:26:30.346Z</dcterms:modified>
</cp:coreProperties>
</file>

<file path=docProps/custom.xml><?xml version="1.0" encoding="utf-8"?>
<Properties xmlns="http://schemas.openxmlformats.org/officeDocument/2006/custom-properties" xmlns:vt="http://schemas.openxmlformats.org/officeDocument/2006/docPropsVTypes"/>
</file>