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90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80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55 900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80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x2zkcggqu8e_yytcgn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1rbybwm_hfv6wmvpb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wpfmeme139ld_s9ykv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mlcwg8bl1c05z9grub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mhfffu8kz2ddeqt7tf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fjpvshll2sla1cxngz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ysujmzb1dvh8cx87qp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n5agos7o-hw8omv3kf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phuotbbr_skttot0e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f5yjpiwcdsksrdirn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2zkcggqu8e_yytcgnga" Type="http://schemas.openxmlformats.org/officeDocument/2006/relationships/hyperlink" Target="https://docs.eaeunion.org/documents/386/6099/" TargetMode="External"/><Relationship Id="rIdzt1rbybwm_hfv6wmvpb-u" Type="http://schemas.openxmlformats.org/officeDocument/2006/relationships/hyperlink" Target="https://docs.eaeunion.org/documents/386/6099/" TargetMode="External"/><Relationship Id="rIdqwpfmeme139ld_s9ykvik" Type="http://schemas.openxmlformats.org/officeDocument/2006/relationships/hyperlink" Target="https://eur-lex.europa.eu/eli/reg/2014/833/oj/eng" TargetMode="External"/><Relationship Id="rIdwmlcwg8bl1c05z9grubop" Type="http://schemas.openxmlformats.org/officeDocument/2006/relationships/hyperlink" Target="https://www.legislation.gov.uk/uksi/2019/855/contents" TargetMode="External"/><Relationship Id="rIdvmhfffu8kz2ddeqt7tftu" Type="http://schemas.openxmlformats.org/officeDocument/2006/relationships/hyperlink" Target="http://publication.pravo.gov.ru/document/0001202411290098" TargetMode="External"/><Relationship Id="rIdbfjpvshll2sla1cxngzhw" Type="http://schemas.openxmlformats.org/officeDocument/2006/relationships/hyperlink" Target="http://publication.pravo.gov.ru/document/0001202207190026" TargetMode="External"/><Relationship Id="rIdpysujmzb1dvh8cx87qpij" Type="http://schemas.openxmlformats.org/officeDocument/2006/relationships/hyperlink" Target="https://docs.eaeunion.org/documents/214/946/" TargetMode="External"/><Relationship Id="rId4n5agos7o-hw8omv3kfsl" Type="http://schemas.openxmlformats.org/officeDocument/2006/relationships/hyperlink" Target="https://docs.eaeunion.org/documents/208/8939/" TargetMode="External"/><Relationship Id="rIdipphuotbbr_skttot0ebk" Type="http://schemas.openxmlformats.org/officeDocument/2006/relationships/hyperlink" Target="https://docs.eaeunion.org/documents/305/2110/" TargetMode="External"/><Relationship Id="rIdn8f5yjpiwcdsksrdirn8v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55 900 0: вывоз</dc:title>
  <dc:creator>IMEXP</dc:creator>
  <cp:lastModifiedBy>Un-named</cp:lastModifiedBy>
  <cp:revision>1</cp:revision>
  <dcterms:created xsi:type="dcterms:W3CDTF">2026-10-30T09:33:57.721Z</dcterms:created>
  <dcterms:modified xsi:type="dcterms:W3CDTF">2026-10-30T09:33:57.721Z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