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— Пряжа из химических волокон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20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20 00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5511 20 000 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vorytetboet111xia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xrwfwos5l1opcbqxq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xpefv-p0ecfo8wkfcl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16oon4i-gp12dfhtxo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j1vgcrtnd27ha35gky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osckciggpdzzuvdvbf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jwynfwag_1ak9ru_js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5511 20 действует сертификатов: 0, деклараций: 1; по </w:t>
            </w:r>
            <w:hyperlink w:history="1" r:id="rIdpz5rouxt73tbgtxb8zl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c5dvhbl9pnmrzzyahh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_l1h2xamvchwcnmsuf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qtowbt_c0o5pnxdeg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autnrq43ofjhs93qax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8wmn9bnizd2priclf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b0h0od37qbf45qag2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13.10.83 — Пряжа (кроме швейных ниток) с массовой долей синтетических штапельных волокон менее 85%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vorytetboet111xiaek" Type="http://schemas.openxmlformats.org/officeDocument/2006/relationships/hyperlink" Target="https://docs.eaeunion.org/documents/386/6099/" TargetMode="External"/><Relationship Id="rIdubxrwfwos5l1opcbqxqdm" Type="http://schemas.openxmlformats.org/officeDocument/2006/relationships/hyperlink" Target="https://docs.eaeunion.org/documents/386/6099/" TargetMode="External"/><Relationship Id="rIddxpefv-p0ecfo8wkfclkv" Type="http://schemas.openxmlformats.org/officeDocument/2006/relationships/hyperlink" Target="https://docs.eaeunion.org/documents/335/4666/" TargetMode="External"/><Relationship Id="rIdc16oon4i-gp12dfhtxovz" Type="http://schemas.openxmlformats.org/officeDocument/2006/relationships/hyperlink" Target="https://docs.eaeunion.org/documents/386/6099/" TargetMode="External"/><Relationship Id="rId9j1vgcrtnd27ha35gkyxu" Type="http://schemas.openxmlformats.org/officeDocument/2006/relationships/hyperlink" Target="https://docs.eaeunion.org/documents/317/2804/" TargetMode="External"/><Relationship Id="rIdmosckciggpdzzuvdvbfua" Type="http://schemas.openxmlformats.org/officeDocument/2006/relationships/hyperlink" Target="http://publication.pravo.gov.ru/document/0001202411290098" TargetMode="External"/><Relationship Id="rId3jwynfwag_1ak9ru_jskl" Type="http://schemas.openxmlformats.org/officeDocument/2006/relationships/hyperlink" Target="http://publication.pravo.gov.ru/document/0001201805040007" TargetMode="External"/><Relationship Id="rIdpz5rouxt73tbgtxb8zl0e" Type="http://schemas.openxmlformats.org/officeDocument/2006/relationships/hyperlink" Target="https://eec.eaeunion.org/comission/department/deptexreg/tr/bezopProductLegkProm.php" TargetMode="External"/><Relationship Id="rId6c5dvhbl9pnmrzzyahh4k" Type="http://schemas.openxmlformats.org/officeDocument/2006/relationships/hyperlink" Target="https://docs.eaeunion.org/documents/335/4666/" TargetMode="External"/><Relationship Id="rIdt_l1h2xamvchwcnmsufuw" Type="http://schemas.openxmlformats.org/officeDocument/2006/relationships/hyperlink" Target="http://publication.pravo.gov.ru/document/0001202207190026" TargetMode="External"/><Relationship Id="rIdzwqtowbt_c0o5pnxdeghp" Type="http://schemas.openxmlformats.org/officeDocument/2006/relationships/hyperlink" Target="https://docs.eaeunion.org/documents/214/946/" TargetMode="External"/><Relationship Id="rIdhautnrq43ofjhs93qax30" Type="http://schemas.openxmlformats.org/officeDocument/2006/relationships/hyperlink" Target="https://docs.eaeunion.org/documents/208/8939/" TargetMode="External"/><Relationship Id="rIdos8wmn9bnizd2priclfdq" Type="http://schemas.openxmlformats.org/officeDocument/2006/relationships/hyperlink" Target="https://docs.eaeunion.org/documents/463/10896/" TargetMode="External"/><Relationship Id="rIdreb0h0od37qbf45qag2af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5511 20 000 0</dc:title>
  <dc:creator>IMEXP</dc:creator>
  <cp:lastModifiedBy>Un-named</cp:lastModifiedBy>
  <cp:revision>1</cp:revision>
  <dcterms:created xsi:type="dcterms:W3CDTF">2026-10-28T21:03:47.816Z</dcterms:created>
  <dcterms:modified xsi:type="dcterms:W3CDTF">2026-10-28T21:03:47.816Z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