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29 — Из акриловых или модакриловых волокон: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29 00 — Из акриловых или модакриловых волокон: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29 000 0 — Из акриловых или модакриловых волокон: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by8fw7jg1ocmqkw22n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5rg9eojocdsx86lytp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lljb79qaveuogefr9a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frt8sqieuio2imppe_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0qe39oa_ot6ly0p8ng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ypcnq8nb9amaulwzxe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fqjazsso661svoakdk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y8fw7jg1ocmqkw22noj" Type="http://schemas.openxmlformats.org/officeDocument/2006/relationships/hyperlink" Target="https://docs.eaeunion.org/documents/386/6099/" TargetMode="External"/><Relationship Id="rIdd5rg9eojocdsx86lytps2" Type="http://schemas.openxmlformats.org/officeDocument/2006/relationships/hyperlink" Target="https://docs.eaeunion.org/documents/386/6099/" TargetMode="External"/><Relationship Id="rIdolljb79qaveuogefr9amy" Type="http://schemas.openxmlformats.org/officeDocument/2006/relationships/hyperlink" Target="http://publication.pravo.gov.ru/document/0001202411290098" TargetMode="External"/><Relationship Id="rIdkfrt8sqieuio2imppe_o3" Type="http://schemas.openxmlformats.org/officeDocument/2006/relationships/hyperlink" Target="http://publication.pravo.gov.ru/document/0001202207190026" TargetMode="External"/><Relationship Id="rId50qe39oa_ot6ly0p8ng0f" Type="http://schemas.openxmlformats.org/officeDocument/2006/relationships/hyperlink" Target="https://docs.eaeunion.org/documents/214/946/" TargetMode="External"/><Relationship Id="rIdtypcnq8nb9amaulwzxey4" Type="http://schemas.openxmlformats.org/officeDocument/2006/relationships/hyperlink" Target="https://docs.eaeunion.org/documents/208/8939/" TargetMode="External"/><Relationship Id="rId4fqjazsso661svoakdkwl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29 000 0: вывоз</dc:title>
  <dc:creator>IMEXP</dc:creator>
  <cp:lastModifiedBy>Un-named</cp:lastModifiedBy>
  <cp:revision>1</cp:revision>
  <dcterms:created xsi:type="dcterms:W3CDTF">2026-10-30T22:46:12.696Z</dcterms:created>
  <dcterms:modified xsi:type="dcterms:W3CDTF">2026-10-30T22:46:12.696Z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