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19 110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— Из химических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11 — Из химических текстильных материалов: прочие: готовые сети: из нейлона или прочих полиамидов: из бечевок, веревок или канатов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19 110 0 — Из химических текстильных материалов: прочие: готовые сети: из нейлона или прочих полиамидов: из бечевок, веревок или канатов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uxax187_agtmzz_qoj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1cnnej-lmli4awjyr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jzejfdiqv96rzff0mk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g8lhlyuzjijqbtvqpt0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niwdrkuvlktdtm9uij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d6g9ufnywroctq_odj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vy2vunohuriytx59uz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5608 19 действует сертификатов: 1, деклараций: 14; чаще по </w:t>
            </w:r>
            <w:hyperlink w:history="1" r:id="rIdjhkjxy6nz7izken3edq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4auhxs6xhhcpifznbi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fcue9uhzgq571am00s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zqmhqhogoq8bvz5708-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uxncpbigc9p0munwor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(сетки и сети): состав материалов (мас. %); способ обработки краев изделия; линейная плотность нити (пряжи) (дтекс) (для сеток из волокна кокосового ореха вместо линейной плотности указывается количество сложений); назначение</w:t>
            </w:r>
          </w:p>
          <w:p>
            <w:pPr>
              <w:spacing w:after="60"/>
            </w:pPr>
            <w:hyperlink w:history="1" r:id="rIdw9u6cghmkv4okggj4jv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5608191100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xrcboya_jxkw5q6iss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gjwet4vlx0on9fn8w7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b9azp9fhtfb1zv8it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https://imexp.ru/katalog/kod/5608191100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xax187_agtmzz_qojdu" Type="http://schemas.openxmlformats.org/officeDocument/2006/relationships/hyperlink" Target="https://docs.eaeunion.org/documents/386/6099/" TargetMode="External"/><Relationship Id="rIdom1cnnej-lmli4awjyr7x" Type="http://schemas.openxmlformats.org/officeDocument/2006/relationships/hyperlink" Target="https://docs.eaeunion.org/documents/386/6099/" TargetMode="External"/><Relationship Id="rId6jzejfdiqv96rzff0mkjy" Type="http://schemas.openxmlformats.org/officeDocument/2006/relationships/hyperlink" Target="https://docs.eaeunion.org/documents/335/4666/" TargetMode="External"/><Relationship Id="rIdgg8lhlyuzjijqbtvqpt0-" Type="http://schemas.openxmlformats.org/officeDocument/2006/relationships/hyperlink" Target="https://docs.eaeunion.org/documents/386/6099/" TargetMode="External"/><Relationship Id="rId-niwdrkuvlktdtm9uijvu" Type="http://schemas.openxmlformats.org/officeDocument/2006/relationships/hyperlink" Target="https://docs.eaeunion.org/documents/317/2804/" TargetMode="External"/><Relationship Id="rIdpd6g9ufnywroctq_odj4o" Type="http://schemas.openxmlformats.org/officeDocument/2006/relationships/hyperlink" Target="http://publication.pravo.gov.ru/document/0001202411290098" TargetMode="External"/><Relationship Id="rId-vy2vunohuriytx59uzqg" Type="http://schemas.openxmlformats.org/officeDocument/2006/relationships/hyperlink" Target="http://publication.pravo.gov.ru/document/0001201805040007" TargetMode="External"/><Relationship Id="rIdjhkjxy6nz7izken3edqvj" Type="http://schemas.openxmlformats.org/officeDocument/2006/relationships/hyperlink" Target="https://eec.eaeunion.org/comission/department/deptexreg/tr/bezopypakovki.php" TargetMode="External"/><Relationship Id="rIdw4auhxs6xhhcpifznbimv" Type="http://schemas.openxmlformats.org/officeDocument/2006/relationships/hyperlink" Target="https://eec.eaeunion.org/comission/department/deptexreg/tr/bezopProductLegkProm.php" TargetMode="External"/><Relationship Id="rIdjfcue9uhzgq571am00sye" Type="http://schemas.openxmlformats.org/officeDocument/2006/relationships/hyperlink" Target="https://eec.eaeunion.org/comission/department/deptexreg/tr/bezopKolesnTrS.php" TargetMode="External"/><Relationship Id="rIdzqmhqhogoq8bvz5708-wi" Type="http://schemas.openxmlformats.org/officeDocument/2006/relationships/hyperlink" Target="https://docs.eaeunion.org/documents/335/4666/" TargetMode="External"/><Relationship Id="rIdduxncpbigc9p0munworzq" Type="http://schemas.openxmlformats.org/officeDocument/2006/relationships/hyperlink" Target="http://publication.pravo.gov.ru/document/0001202207190026" TargetMode="External"/><Relationship Id="rIdw9u6cghmkv4okggj4jv4m" Type="http://schemas.openxmlformats.org/officeDocument/2006/relationships/hyperlink" Target="https://docs.eaeunion.org/documents/214/946/" TargetMode="External"/><Relationship Id="rIdrxrcboya_jxkw5q6issyv" Type="http://schemas.openxmlformats.org/officeDocument/2006/relationships/hyperlink" Target="https://docs.eaeunion.org/documents/214/946/" TargetMode="External"/><Relationship Id="rIdtgjwet4vlx0on9fn8w7oy" Type="http://schemas.openxmlformats.org/officeDocument/2006/relationships/hyperlink" Target="https://docs.eaeunion.org/documents/208/8939/" TargetMode="External"/><Relationship Id="rIds0b9azp9fhtfb1zv8itta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19 110 0</dc:title>
  <dc:creator>IMEXP</dc:creator>
  <cp:lastModifiedBy>Un-named</cp:lastModifiedBy>
  <cp:revision>1</cp:revision>
  <dcterms:created xsi:type="dcterms:W3CDTF">2026-10-25T23:03:02.164Z</dcterms:created>
  <dcterms:modified xsi:type="dcterms:W3CDTF">2026-10-25T23:03:02.164Z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