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6802 10 000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6802 — Камень, обработанный (кроме сланца) для памятников или строительства, и изделия из него, кроме товаров товарной позиции 6801; кубики для мозаики и аналогичные изделия из природного камня (включая сланец) на основе или без основы; гранулы, крошка и порошок из природного камня (включая сланец), искусственно окрашенные</w:t>
            </w:r>
          </w:p>
          <w:p>
            <w:pPr>
              <w:spacing w:after="60"/>
            </w:pPr>
            <w:r>
              <w:rPr>
                <w:rFonts w:ascii="Arial" w:cs="Arial" w:eastAsia="Arial" w:hAnsi="Arial"/>
                <w:color w:val="5B6472"/>
                <w:sz w:val="17"/>
                <w:szCs w:val="17"/>
              </w:rPr>
              <w:t xml:space="preserve">6802 10 — Плитки, кубики и аналогичные изделия, прямоугольной (включая квадратную) или непрямоугольной формы, наибольшая поверхность которых может быть вписана в квадрат со стороной размером менее 7 см; гранулы, крошка и порошок, искусственно окрашенные</w:t>
            </w:r>
          </w:p>
          <w:p>
            <w:pPr>
              <w:spacing w:after="60"/>
            </w:pPr>
            <w:r>
              <w:rPr>
                <w:rFonts w:ascii="Arial" w:cs="Arial" w:eastAsia="Arial" w:hAnsi="Arial"/>
                <w:color w:val="5B6472"/>
                <w:sz w:val="17"/>
                <w:szCs w:val="17"/>
              </w:rPr>
              <w:t xml:space="preserve">6802 10 00 — Плитки, кубики и аналогичные изделия, прямоугольной (включая квадратную) или непрямоугольной формы, наибольшая поверхность которых может быть вписана в квадрат со стороной размером менее 7 см; гранулы, крошка и порошок, искусственно окрашенные</w:t>
            </w:r>
          </w:p>
          <w:p>
            <w:pPr>
              <w:spacing w:after="60"/>
            </w:pPr>
            <w:r>
              <w:rPr>
                <w:rFonts w:ascii="Arial" w:cs="Arial" w:eastAsia="Arial" w:hAnsi="Arial"/>
                <w:b/>
                <w:bCs/>
                <w:sz w:val="19"/>
                <w:szCs w:val="19"/>
              </w:rPr>
              <w:t xml:space="preserve">6802 10 000 0 — Плитки, кубики и аналогичные изделия, прямоугольной (включая квадратную) или непрямоугольной формы, наибольшая поверхность которых может быть вписана в квадрат со стороной размером менее 7 см; гранулы, крошка и порошок, искусственно окрашенные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zmnjywjpfvaxtkier7_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3xd0-bxais3bnyrkizv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32ujdmyko-kvwbsgdklp6">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w3c_qupian2zjeap-cp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utjhdvknk6rqcrzfozh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14%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juvej5jogxv6kux-8-s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(10,5%).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eeshstif1sbgpw89_n_p9">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9y_7pi46d7ojj2uq3re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niblvnqdgixvywcrkkv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6802 10 действует сертификатов: 0, деклараций: 3; по </w:t>
            </w:r>
            <w:hyperlink w:history="1" r:id="rIdiosmsmp_ybzoywojgkoub">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glyyatxu9-l48mc96w7gk">
              <w:r>
                <w:rPr>
                  <w:rFonts w:ascii="Arial" w:cs="Arial" w:eastAsia="Arial" w:hAnsi="Arial"/>
                  <w:color w:val="1F5FBF"/>
                  <w:sz w:val="17"/>
                  <w:szCs w:val="17"/>
                  <w:u w:val="single"/>
                </w:rPr>
                <w:t xml:space="preserve">ТР ТС 025/2012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oorb-668f1trsszt1r37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uwpryenbufsm4bj9vm1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6802100000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auyta6rchollq3w3err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cwcxtisifagqjmulm44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k2nkgqcnrbcnmpjzn1pj">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gms9r87jdszekij5jpggb">
              <w:r>
                <w:rPr>
                  <w:rFonts w:ascii="Arial" w:cs="Arial" w:eastAsia="Arial" w:hAnsi="Arial"/>
                  <w:color w:val="1F5FBF"/>
                  <w:sz w:val="19"/>
                  <w:szCs w:val="19"/>
                  <w:u w:val="single"/>
                </w:rPr>
                <w:t xml:space="preserve">Решение Совета ЕЭК № 83 от 14.09.2021</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01.01.2022)</w:t>
            </w:r>
          </w:p>
          <w:p>
            <w:pPr>
              <w:spacing w:after="60"/>
              <w:ind w:left="220" w:hanging="160"/>
            </w:pPr>
            <w:r>
              <w:rPr>
                <w:rFonts w:ascii="Arial" w:cs="Arial" w:eastAsia="Arial" w:hAnsi="Arial"/>
                <w:sz w:val="19"/>
                <w:szCs w:val="19"/>
              </w:rPr>
              <w:t xml:space="preserve">• </w:t>
            </w:r>
            <w:hyperlink w:history="1" r:id="rId-x6y2q_r53saxj4pznqpv">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botl3c2ttzzvdxqgtngjj">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notb-vgcm3gdarobpzadv">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sv-_8pcqponhp93sbq442">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u8yhzfjrmhtmtrkybjtsj">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ajgqsomiozlh9uoyihl6m">
              <w:r>
                <w:rPr>
                  <w:rFonts w:ascii="Arial" w:cs="Arial" w:eastAsia="Arial" w:hAnsi="Arial"/>
                  <w:color w:val="1F5FBF"/>
                  <w:sz w:val="19"/>
                  <w:szCs w:val="19"/>
                  <w:u w:val="single"/>
                </w:rPr>
                <w:t xml:space="preserve">Решение Коллегии ЕЭК № 106 от 25.06.2019</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а также в некоторые решения Высшего Евразийского экономического совета и… (вступило в силу 27.07.2019)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https://imexp.ru/katalog/kod/6802100000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zmnjywjpfvaxtkier7_7" Type="http://schemas.openxmlformats.org/officeDocument/2006/relationships/hyperlink" Target="https://docs.eaeunion.org/documents/386/6099/" TargetMode="External"/><Relationship Id="rIdv3xd0-bxais3bnyrkizvv" Type="http://schemas.openxmlformats.org/officeDocument/2006/relationships/hyperlink" Target="https://docs.eaeunion.org/documents/386/6099/" TargetMode="External"/><Relationship Id="rId32ujdmyko-kvwbsgdklp6" Type="http://schemas.openxmlformats.org/officeDocument/2006/relationships/hyperlink" Target="https://docs.eaeunion.org/documents/335/4666/" TargetMode="External"/><Relationship Id="rIdyw3c_qupian2zjeap-cpe" Type="http://schemas.openxmlformats.org/officeDocument/2006/relationships/hyperlink" Target="http://publication.pravo.gov.ru/document/0001202308040119" TargetMode="External"/><Relationship Id="rIduutjhdvknk6rqcrzfozhe" Type="http://schemas.openxmlformats.org/officeDocument/2006/relationships/hyperlink" Target="http://publication.pravo.gov.ru/document/0001202308040119" TargetMode="External"/><Relationship Id="rIdnjuvej5jogxv6kux-8-su" Type="http://schemas.openxmlformats.org/officeDocument/2006/relationships/hyperlink" Target="https://docs.eaeunion.org/documents/386/6099/" TargetMode="External"/><Relationship Id="rIdeeshstif1sbgpw89_n_p9" Type="http://schemas.openxmlformats.org/officeDocument/2006/relationships/hyperlink" Target="https://docs.eaeunion.org/documents/317/2804/" TargetMode="External"/><Relationship Id="rIde9y_7pi46d7ojj2uq3rej" Type="http://schemas.openxmlformats.org/officeDocument/2006/relationships/hyperlink" Target="http://publication.pravo.gov.ru/document/0001202411290098" TargetMode="External"/><Relationship Id="rIdiniblvnqdgixvywcrkkvm" Type="http://schemas.openxmlformats.org/officeDocument/2006/relationships/hyperlink" Target="http://publication.pravo.gov.ru/document/0001201805040007" TargetMode="External"/><Relationship Id="rIdiosmsmp_ybzoywojgkoub" Type="http://schemas.openxmlformats.org/officeDocument/2006/relationships/hyperlink" Target="https://eec.eaeunion.org/comission/department/deptexreg/tr/bezopMashines.php" TargetMode="External"/><Relationship Id="rIdglyyatxu9-l48mc96w7gk" Type="http://schemas.openxmlformats.org/officeDocument/2006/relationships/hyperlink" Target="https://eec.eaeunion.org/comission/department/deptexreg/tr/bezopMebelProd.php" TargetMode="External"/><Relationship Id="rIdoorb-668f1trsszt1r378" Type="http://schemas.openxmlformats.org/officeDocument/2006/relationships/hyperlink" Target="https://docs.eaeunion.org/documents/335/4666/" TargetMode="External"/><Relationship Id="rIdfuwpryenbufsm4bj9vm1w" Type="http://schemas.openxmlformats.org/officeDocument/2006/relationships/hyperlink" Target="http://publication.pravo.gov.ru/document/0001202207190026" TargetMode="External"/><Relationship Id="rIdlauyta6rchollq3w3err9" Type="http://schemas.openxmlformats.org/officeDocument/2006/relationships/hyperlink" Target="https://docs.eaeunion.org/documents/214/946/" TargetMode="External"/><Relationship Id="rIdmcwcxtisifagqjmulm44u" Type="http://schemas.openxmlformats.org/officeDocument/2006/relationships/hyperlink" Target="https://docs.eaeunion.org/documents/208/8939/" TargetMode="External"/><Relationship Id="rIdpk2nkgqcnrbcnmpjzn1pj" Type="http://schemas.openxmlformats.org/officeDocument/2006/relationships/hyperlink" Target="https://docs.eaeunion.org/documents/463/10896/" TargetMode="External"/><Relationship Id="rIdgms9r87jdszekij5jpggb" Type="http://schemas.openxmlformats.org/officeDocument/2006/relationships/hyperlink" Target="https://docs.eaeunion.org/documents/386/6102/" TargetMode="External"/><Relationship Id="rId-x6y2q_r53saxj4pznqpv" Type="http://schemas.openxmlformats.org/officeDocument/2006/relationships/hyperlink" Target="https://docs.eaeunion.org/documents/248/5450/" TargetMode="External"/><Relationship Id="rIdbotl3c2ttzzvdxqgtngjj" Type="http://schemas.openxmlformats.org/officeDocument/2006/relationships/hyperlink" Target="https://docs.eaeunion.org/documents/338/4871/" TargetMode="External"/><Relationship Id="rIdnotb-vgcm3gdarobpzadv" Type="http://schemas.openxmlformats.org/officeDocument/2006/relationships/hyperlink" Target="https://docs.eaeunion.org/documents/338/4375/" TargetMode="External"/><Relationship Id="rIdsv-_8pcqponhp93sbq442" Type="http://schemas.openxmlformats.org/officeDocument/2006/relationships/hyperlink" Target="https://docs.eaeunion.org/documents/326/3552/" TargetMode="External"/><Relationship Id="rIdu8yhzfjrmhtmtrkybjtsj" Type="http://schemas.openxmlformats.org/officeDocument/2006/relationships/hyperlink" Target="https://docs.eaeunion.org/documents/305/2213/" TargetMode="External"/><Relationship Id="rIdajgqsomiozlh9uoyihl6m" Type="http://schemas.openxmlformats.org/officeDocument/2006/relationships/hyperlink" Target="https://docs.eaeunion.org/documents/335/4511/"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6802 10 000 0</dc:title>
  <dc:creator>IMEXP</dc:creator>
  <cp:lastModifiedBy>Un-named</cp:lastModifiedBy>
  <cp:revision>1</cp:revision>
  <dcterms:created xsi:type="dcterms:W3CDTF">2026-10-29T08:39:33.566Z</dcterms:created>
  <dcterms:modified xsi:type="dcterms:W3CDTF">2026-10-29T08:39:33.566Z</dcterms:modified>
</cp:coreProperties>
</file>

<file path=docProps/custom.xml><?xml version="1.0" encoding="utf-8"?>
<Properties xmlns="http://schemas.openxmlformats.org/officeDocument/2006/custom-properties" xmlns:vt="http://schemas.openxmlformats.org/officeDocument/2006/docPropsVTypes"/>
</file>