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7001 00 100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70 — СТЕКЛО И ИЗДЕЛИЯ ИЗ НЕГО</w:t>
            </w:r>
          </w:p>
          <w:p>
            <w:pPr>
              <w:spacing w:after="60"/>
            </w:pPr>
            <w:r>
              <w:rPr>
                <w:rFonts w:ascii="Arial" w:cs="Arial" w:eastAsia="Arial" w:hAnsi="Arial"/>
                <w:color w:val="5B6472"/>
                <w:sz w:val="17"/>
                <w:szCs w:val="17"/>
              </w:rPr>
              <w:t xml:space="preserve">7001 — Бой стеклянный, скрап и прочие отходы стекла, кроме стекла электронно-лучевых трубок или другого облученного стекла товарной позиции 8549; стекло в блоках</w:t>
            </w:r>
          </w:p>
          <w:p>
            <w:pPr>
              <w:spacing w:after="60"/>
            </w:pPr>
            <w:r>
              <w:rPr>
                <w:rFonts w:ascii="Arial" w:cs="Arial" w:eastAsia="Arial" w:hAnsi="Arial"/>
                <w:color w:val="5B6472"/>
                <w:sz w:val="17"/>
                <w:szCs w:val="17"/>
              </w:rPr>
              <w:t xml:space="preserve">7001 00 — Бой стеклянный, скрап и прочие отходы стекла, кроме стекла электронно-лучевых трубок или другого облученного стекла товарной позиции 8549; стекло в блоках</w:t>
            </w:r>
          </w:p>
          <w:p>
            <w:pPr>
              <w:spacing w:after="60"/>
            </w:pPr>
            <w:r>
              <w:rPr>
                <w:rFonts w:ascii="Arial" w:cs="Arial" w:eastAsia="Arial" w:hAnsi="Arial"/>
                <w:color w:val="5B6472"/>
                <w:sz w:val="17"/>
                <w:szCs w:val="17"/>
              </w:rPr>
              <w:t xml:space="preserve">7001 00 10 — Бой стеклянный, скрап и прочие отходы стекла</w:t>
            </w:r>
          </w:p>
          <w:p>
            <w:pPr>
              <w:spacing w:after="60"/>
            </w:pPr>
            <w:r>
              <w:rPr>
                <w:rFonts w:ascii="Arial" w:cs="Arial" w:eastAsia="Arial" w:hAnsi="Arial"/>
                <w:b/>
                <w:bCs/>
                <w:sz w:val="19"/>
                <w:szCs w:val="19"/>
              </w:rPr>
              <w:t xml:space="preserve">7001 00 100 0 — Бой стеклянный, скрап и прочие отходы стекла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5olj8emhg_3owwtxhts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rur6d9569rdzxippmk0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chib5wiksxid_n1ugrvp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ipj8_61hwlojzph4metap">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m3oacy4sskhchmfuex-s">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198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4w5iujr2gbgmdgoagz4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198 (70): ACURA, AE, ALFA ROMEO, ASTON MARTIN, AUDI, BENTLEY, BERAL, BERU, BLUEPRINT, BMW, BOMAG, BOSCH, BREMBO, BUGATTI, CADILLAC, CASE, CASE IH AGRICULTURE, CHAMPION, CHEVROLET, CHRYSLER, CLAAS, CONTITECH, DAF TRUCKS, DAEWOO,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id8td2h1umzkjrdyqjjc">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lkul2onkidfebnticg5s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6ce7xtfjhnhbyytm_ubci">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w8but2a8oxzapjhlx0_6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7001 00 действует сертификатов: 0, деклараций: 2; по </w:t>
            </w:r>
            <w:hyperlink w:history="1" r:id="rIdhbcypw31optsr7mkjfbvh">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q7tvc2bfn222l_qpda4qs">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mwjvdtjq2wafqy97slhsf">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mmrk3qkdp7hxkbqjsjwgo">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d72esrcewqm2ix1_ph9oh">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7001001000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o-kt9frx8z2yx6gzlugc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jie-zrhskgjipytzpzn8">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vzqiiouulqmj9cfd4yka">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23.19.11 — Стекло в блоках, стекло в форме шаров (кроме микросфер), прутков или трубок, необработанное</w:t>
            </w:r>
          </w:p>
          <w:p>
            <w:pPr>
              <w:spacing w:after="60"/>
              <w:ind w:left="220" w:hanging="160"/>
            </w:pPr>
            <w:r>
              <w:rPr>
                <w:rFonts w:ascii="Arial" w:cs="Arial" w:eastAsia="Arial" w:hAnsi="Arial"/>
                <w:sz w:val="19"/>
                <w:szCs w:val="19"/>
              </w:rPr>
              <w:t xml:space="preserve">• 38.11.51 — Отходы стекла</w:t>
            </w:r>
          </w:p>
          <w:p>
            <w:pPr>
              <w:spacing w:after="60"/>
              <w:ind w:left="220" w:hanging="160"/>
            </w:pPr>
            <w:r>
              <w:rPr>
                <w:rFonts w:ascii="Arial" w:cs="Arial" w:eastAsia="Arial" w:hAnsi="Arial"/>
                <w:sz w:val="19"/>
                <w:szCs w:val="19"/>
              </w:rPr>
              <w:t xml:space="preserve">• 38.32.31 — Сырье вторичное стекла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https://imexp.ru/katalog/kod/7001001000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5olj8emhg_3owwtxhtsx" Type="http://schemas.openxmlformats.org/officeDocument/2006/relationships/hyperlink" Target="https://imexp.ru/akty/reshenie-soveta-eek-80-2021" TargetMode="External"/><Relationship Id="rIdlrur6d9569rdzxippmk09" Type="http://schemas.openxmlformats.org/officeDocument/2006/relationships/hyperlink" Target="https://imexp.ru/akty/reshenie-soveta-eek-80-2021" TargetMode="External"/><Relationship Id="rIdchib5wiksxid_n1ugrvpb" Type="http://schemas.openxmlformats.org/officeDocument/2006/relationships/hyperlink" Target="https://imexp.ru/akty/reshenie-kollegii-eek-154-2019" TargetMode="External"/><Relationship Id="rIdipj8_61hwlojzph4metap" Type="http://schemas.openxmlformats.org/officeDocument/2006/relationships/hyperlink" Target="https://imexp.ru/akty/reshenie-kollegii-eek-30-2015" TargetMode="External"/><Relationship Id="rId-m3oacy4sskhchmfuex-s" Type="http://schemas.openxmlformats.org/officeDocument/2006/relationships/hyperlink" Target="https://imexp.ru/akty/prikaz-minpromtorga-2701-2023" TargetMode="External"/><Relationship Id="rIdc4w5iujr2gbgmdgoagz4m" Type="http://schemas.openxmlformats.org/officeDocument/2006/relationships/hyperlink" Target="https://imexp.ru/akty/prikaz-minpromtorga-2701-2023" TargetMode="External"/><Relationship Id="rIdnid8td2h1umzkjrdyqjjc" Type="http://schemas.openxmlformats.org/officeDocument/2006/relationships/hyperlink" Target="https://imexp.ru/akty/reshenie-soveta-eek-80-2021" TargetMode="External"/><Relationship Id="rIdlkul2onkidfebnticg5sa" Type="http://schemas.openxmlformats.org/officeDocument/2006/relationships/hyperlink" Target="https://imexp.ru/akty/postanovlenie-1637-2024" TargetMode="External"/><Relationship Id="rId6ce7xtfjhnhbyytm_ubci" Type="http://schemas.openxmlformats.org/officeDocument/2006/relationships/hyperlink" Target="https://imexp.ru/akty/reshenie-kollegii-eek-30-2015" TargetMode="External"/><Relationship Id="rIdw8but2a8oxzapjhlx0_6a" Type="http://schemas.openxmlformats.org/officeDocument/2006/relationships/hyperlink" Target="https://imexp.ru/akty/rasporyazhenie-792-r-2018" TargetMode="External"/><Relationship Id="rIdhbcypw31optsr7mkjfbvh" Type="http://schemas.openxmlformats.org/officeDocument/2006/relationships/hyperlink" Target="https://imexp.ru/katalog/tehreglamenty/tr-ts-005-2011" TargetMode="External"/><Relationship Id="rIdq7tvc2bfn222l_qpda4qs" Type="http://schemas.openxmlformats.org/officeDocument/2006/relationships/hyperlink" Target="https://imexp.ru/katalog/tehreglamenty/tr-ts-010-2011" TargetMode="External"/><Relationship Id="rIdmwjvdtjq2wafqy97slhsf" Type="http://schemas.openxmlformats.org/officeDocument/2006/relationships/hyperlink" Target="https://imexp.ru/akty/reshenie-kollegii-eek-154-2019" TargetMode="External"/><Relationship Id="rIdmmrk3qkdp7hxkbqjsjwgo" Type="http://schemas.openxmlformats.org/officeDocument/2006/relationships/hyperlink" Target="https://imexp.ru/akty/reshenie-soveta-eek-157-2016" TargetMode="External"/><Relationship Id="rIdd72esrcewqm2ix1_ph9oh" Type="http://schemas.openxmlformats.org/officeDocument/2006/relationships/hyperlink" Target="https://imexp.ru/akty/postanovlenie-1284-2022" TargetMode="External"/><Relationship Id="rIdo-kt9frx8z2yx6gzlugcj" Type="http://schemas.openxmlformats.org/officeDocument/2006/relationships/hyperlink" Target="https://imexp.ru/akty/reshenie-kts-257-2010" TargetMode="External"/><Relationship Id="rIdejie-zrhskgjipytzpzn8" Type="http://schemas.openxmlformats.org/officeDocument/2006/relationships/hyperlink" Target="https://imexp.ru/akty/reshenie-kts-378-2010" TargetMode="External"/><Relationship Id="rIdbvzqiiouulqmj9cfd4yka"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7001 00 100 0</dc:title>
  <dc:creator>IMEXP</dc:creator>
  <cp:lastModifiedBy>Un-named</cp:lastModifiedBy>
  <cp:revision>1</cp:revision>
  <dcterms:created xsi:type="dcterms:W3CDTF">2026-11-05T14:01:18.547Z</dcterms:created>
  <dcterms:modified xsi:type="dcterms:W3CDTF">2026-11-05T14:01:18.547Z</dcterms:modified>
</cp:coreProperties>
</file>

<file path=docProps/custom.xml><?xml version="1.0" encoding="utf-8"?>
<Properties xmlns="http://schemas.openxmlformats.org/officeDocument/2006/custom-properties" xmlns:vt="http://schemas.openxmlformats.org/officeDocument/2006/docPropsVTypes"/>
</file>