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32 990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32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w:t>
            </w:r>
          </w:p>
          <w:p>
            <w:pPr>
              <w:spacing w:after="60"/>
            </w:pPr>
            <w:r>
              <w:rPr>
                <w:rFonts w:ascii="Arial" w:cs="Arial" w:eastAsia="Arial" w:hAnsi="Arial"/>
                <w:color w:val="5B6472"/>
                <w:sz w:val="17"/>
                <w:szCs w:val="17"/>
              </w:rPr>
              <w:t xml:space="preserve">7216 32 99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 высотой более 220 мм: прочие</w:t>
            </w:r>
          </w:p>
          <w:p>
            <w:pPr>
              <w:spacing w:after="60"/>
            </w:pPr>
            <w:r>
              <w:rPr>
                <w:rFonts w:ascii="Arial" w:cs="Arial" w:eastAsia="Arial" w:hAnsi="Arial"/>
                <w:b/>
                <w:bCs/>
                <w:sz w:val="19"/>
                <w:szCs w:val="19"/>
              </w:rPr>
              <w:t xml:space="preserve">7216 32 990 0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 высотой более 220 мм: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lldvohb3hrd1e4lqwsd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f5eogk2_lmho_rzhf8z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6nmgcsxhstxipqeaq-d0">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c2nmq_4lxp316h4ab6y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5_u_mufxrnpkdkckzmf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_tdp3jtp37zhfddrfjkq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l6ppbchumuil5mnxkha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hhd0o5zxknpwdmdvsp5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tnrkjxozdcgg4r53u8v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nygk6mo7y9cacu3v542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32 действует сертификатов: 0, деклараций: 9; чаще по </w:t>
            </w:r>
            <w:hyperlink w:history="1" r:id="rIdkstndanhhu40j1-knywgl">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vugtky01npd9ovazkswat">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zlmwm6rflprrrisxc8uct">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pamqimizuhkkmzhhvipf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jnlyveqrcxf2sjhi758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Двутавр стальной горячекатанный №30 производится методом горячего проката согласно требований ГОСТ 8239-89 «Двутавры стальные горячекатаные». Завод производитель ТОО «Актюбинский рельсобалочный завод»</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7216329900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g_vjgl-b9sjtm1ruzr-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bkm0rb-8i1phoudp1n71">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usyosa5xs1fsztqgp1j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https://imexp.ru/katalog/kod/7216329900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ldvohb3hrd1e4lqwsdk" Type="http://schemas.openxmlformats.org/officeDocument/2006/relationships/hyperlink" Target="https://docs.eaeunion.org/documents/386/6099/" TargetMode="External"/><Relationship Id="rIdkf5eogk2_lmho_rzhf8zg" Type="http://schemas.openxmlformats.org/officeDocument/2006/relationships/hyperlink" Target="https://docs.eaeunion.org/documents/386/6099/" TargetMode="External"/><Relationship Id="rId-6nmgcsxhstxipqeaq-d0" Type="http://schemas.openxmlformats.org/officeDocument/2006/relationships/hyperlink" Target="https://docs.eaeunion.org/documents/335/4666/" TargetMode="External"/><Relationship Id="rIdkc2nmq_4lxp316h4ab6ya" Type="http://schemas.openxmlformats.org/officeDocument/2006/relationships/hyperlink" Target="http://publication.pravo.gov.ru/document/0001202308040119" TargetMode="External"/><Relationship Id="rId-5_u_mufxrnpkdkckzmfe" Type="http://schemas.openxmlformats.org/officeDocument/2006/relationships/hyperlink" Target="https://www.ecfr.gov/current/title-15/subtitle-B/chapter-VII/subchapter-C/part-746" TargetMode="External"/><Relationship Id="rId_tdp3jtp37zhfddrfjkq2" Type="http://schemas.openxmlformats.org/officeDocument/2006/relationships/hyperlink" Target="http://publication.pravo.gov.ru/document/0001202308040119" TargetMode="External"/><Relationship Id="rIdfl6ppbchumuil5mnxkhah" Type="http://schemas.openxmlformats.org/officeDocument/2006/relationships/hyperlink" Target="https://docs.eaeunion.org/documents/386/6099/" TargetMode="External"/><Relationship Id="rIdchhd0o5zxknpwdmdvsp5g" Type="http://schemas.openxmlformats.org/officeDocument/2006/relationships/hyperlink" Target="https://docs.eaeunion.org/documents/317/2804/" TargetMode="External"/><Relationship Id="rIdotnrkjxozdcgg4r53u8vf" Type="http://schemas.openxmlformats.org/officeDocument/2006/relationships/hyperlink" Target="http://publication.pravo.gov.ru/document/0001202411290098" TargetMode="External"/><Relationship Id="rIdqnygk6mo7y9cacu3v542k" Type="http://schemas.openxmlformats.org/officeDocument/2006/relationships/hyperlink" Target="http://publication.pravo.gov.ru/document/0001201805040007" TargetMode="External"/><Relationship Id="rIdkstndanhhu40j1-knywgl" Type="http://schemas.openxmlformats.org/officeDocument/2006/relationships/hyperlink" Target="https://eec.eaeunion.org/comission/department/deptexreg/tr/bezopMashines.php" TargetMode="External"/><Relationship Id="rIdvugtky01npd9ovazkswat" Type="http://schemas.openxmlformats.org/officeDocument/2006/relationships/hyperlink" Target="https://eec.eaeunion.org/comission/department/deptexreg/tr/%D0%A2%D0%A0-%D0%A2%D0%A1-032.php" TargetMode="External"/><Relationship Id="rIdzlmwm6rflprrrisxc8uct" Type="http://schemas.openxmlformats.org/officeDocument/2006/relationships/hyperlink" Target="https://eec.eaeunion.org/comission/department/deptexreg/tr/Down_Volt.php" TargetMode="External"/><Relationship Id="rIdpamqimizuhkkmzhhvipfw" Type="http://schemas.openxmlformats.org/officeDocument/2006/relationships/hyperlink" Target="https://docs.eaeunion.org/documents/335/4666/" TargetMode="External"/><Relationship Id="rIdojnlyveqrcxf2sjhi758i" Type="http://schemas.openxmlformats.org/officeDocument/2006/relationships/hyperlink" Target="http://publication.pravo.gov.ru/document/0001202207190026" TargetMode="External"/><Relationship Id="rIdvg_vjgl-b9sjtm1ruzr-i" Type="http://schemas.openxmlformats.org/officeDocument/2006/relationships/hyperlink" Target="https://docs.eaeunion.org/documents/214/946/" TargetMode="External"/><Relationship Id="rIdjbkm0rb-8i1phoudp1n71" Type="http://schemas.openxmlformats.org/officeDocument/2006/relationships/hyperlink" Target="https://docs.eaeunion.org/documents/208/8939/" TargetMode="External"/><Relationship Id="rIdiusyosa5xs1fsztqgp1jm"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32 990 0</dc:title>
  <dc:creator>IMEXP</dc:creator>
  <cp:lastModifiedBy>Un-named</cp:lastModifiedBy>
  <cp:revision>1</cp:revision>
  <dcterms:created xsi:type="dcterms:W3CDTF">2026-10-28T16:20:44.814Z</dcterms:created>
  <dcterms:modified xsi:type="dcterms:W3CDTF">2026-10-28T16:20:44.814Z</dcterms:modified>
</cp:coreProperties>
</file>

<file path=docProps/custom.xml><?xml version="1.0" encoding="utf-8"?>
<Properties xmlns="http://schemas.openxmlformats.org/officeDocument/2006/custom-properties" xmlns:vt="http://schemas.openxmlformats.org/officeDocument/2006/docPropsVTypes"/>
</file>