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90 500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90 — Прочая</w:t>
            </w:r>
          </w:p>
          <w:p>
            <w:pPr>
              <w:spacing w:after="60"/>
            </w:pPr>
            <w:r>
              <w:rPr>
                <w:rFonts w:ascii="Arial" w:cs="Arial" w:eastAsia="Arial" w:hAnsi="Arial"/>
                <w:color w:val="5B6472"/>
                <w:sz w:val="17"/>
                <w:szCs w:val="17"/>
              </w:rPr>
              <w:t xml:space="preserve">7217 90 50 — Прочая: содержащая 0,25 мас.% или более, но менее 0,6 мас.% углерода</w:t>
            </w:r>
          </w:p>
          <w:p>
            <w:pPr>
              <w:spacing w:after="60"/>
            </w:pPr>
            <w:r>
              <w:rPr>
                <w:rFonts w:ascii="Arial" w:cs="Arial" w:eastAsia="Arial" w:hAnsi="Arial"/>
                <w:b/>
                <w:bCs/>
                <w:sz w:val="19"/>
                <w:szCs w:val="19"/>
              </w:rPr>
              <w:t xml:space="preserve">7217 90 500 0 — Прочая: содержащая 0,25 мас.% или более, но менее 0,6 мас.%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v4xrndvcrethhzkn0p6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yl189zjmtduj7swxbk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byjcabcwjwvfkfcfuq88">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3dbiqb9x56hyirrqby_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68ghpun8ucoxpzic5tyh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ue6j5zkozn_ydossufq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8y4id6vmiguokuqsp2j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dthc7wounqxjq6gddyi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isstvmz74nyjsyo18ik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cv872b390fdudxepzub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90 действует сертификатов: 0, деклараций: 1; по </w:t>
            </w:r>
            <w:hyperlink w:history="1" r:id="rIdoregjujbi1d8egbkj9zr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rb1ohmn4srqb-t9gjgux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ypqv36jxb_kt1lrbcoi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7217905000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2696uw8ys_wryoy_g4c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x3axfdvwcgl7zox2vxt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0ecomnrftaa9sr2bmakn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https://imexp.ru/katalog/kod/7217905000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v4xrndvcrethhzkn0p6o" Type="http://schemas.openxmlformats.org/officeDocument/2006/relationships/hyperlink" Target="https://docs.eaeunion.org/documents/386/6099/" TargetMode="External"/><Relationship Id="rIdryl189zjmtduj7swxbkj-" Type="http://schemas.openxmlformats.org/officeDocument/2006/relationships/hyperlink" Target="https://docs.eaeunion.org/documents/386/6099/" TargetMode="External"/><Relationship Id="rIdabyjcabcwjwvfkfcfuq88" Type="http://schemas.openxmlformats.org/officeDocument/2006/relationships/hyperlink" Target="https://docs.eaeunion.org/documents/335/4666/" TargetMode="External"/><Relationship Id="rIdt3dbiqb9x56hyirrqby_6" Type="http://schemas.openxmlformats.org/officeDocument/2006/relationships/hyperlink" Target="http://publication.pravo.gov.ru/document/0001202308040119" TargetMode="External"/><Relationship Id="rId68ghpun8ucoxpzic5tyhi" Type="http://schemas.openxmlformats.org/officeDocument/2006/relationships/hyperlink" Target="https://www.ecfr.gov/current/title-15/subtitle-B/chapter-VII/subchapter-C/part-746" TargetMode="External"/><Relationship Id="rIddue6j5zkozn_ydossufqe" Type="http://schemas.openxmlformats.org/officeDocument/2006/relationships/hyperlink" Target="http://publication.pravo.gov.ru/document/0001202308040119" TargetMode="External"/><Relationship Id="rIdy8y4id6vmiguokuqsp2jb" Type="http://schemas.openxmlformats.org/officeDocument/2006/relationships/hyperlink" Target="https://docs.eaeunion.org/documents/386/6099/" TargetMode="External"/><Relationship Id="rId1dthc7wounqxjq6gddyia" Type="http://schemas.openxmlformats.org/officeDocument/2006/relationships/hyperlink" Target="https://docs.eaeunion.org/documents/317/2804/" TargetMode="External"/><Relationship Id="rIdiisstvmz74nyjsyo18ikk" Type="http://schemas.openxmlformats.org/officeDocument/2006/relationships/hyperlink" Target="http://publication.pravo.gov.ru/document/0001202411290098" TargetMode="External"/><Relationship Id="rIdycv872b390fdudxepzub8" Type="http://schemas.openxmlformats.org/officeDocument/2006/relationships/hyperlink" Target="http://publication.pravo.gov.ru/document/0001201805040007" TargetMode="External"/><Relationship Id="rIdoregjujbi1d8egbkj9zrw" Type="http://schemas.openxmlformats.org/officeDocument/2006/relationships/hyperlink" Target="https://eec.eaeunion.org/comission/department/deptexreg/tr/bezopMashines.php" TargetMode="External"/><Relationship Id="rIdrb1ohmn4srqb-t9gjgux8" Type="http://schemas.openxmlformats.org/officeDocument/2006/relationships/hyperlink" Target="https://docs.eaeunion.org/documents/335/4666/" TargetMode="External"/><Relationship Id="rIdcypqv36jxb_kt1lrbcoim" Type="http://schemas.openxmlformats.org/officeDocument/2006/relationships/hyperlink" Target="http://publication.pravo.gov.ru/document/0001202207190026" TargetMode="External"/><Relationship Id="rId82696uw8ys_wryoy_g4cw" Type="http://schemas.openxmlformats.org/officeDocument/2006/relationships/hyperlink" Target="https://docs.eaeunion.org/documents/214/946/" TargetMode="External"/><Relationship Id="rIdjx3axfdvwcgl7zox2vxth" Type="http://schemas.openxmlformats.org/officeDocument/2006/relationships/hyperlink" Target="https://docs.eaeunion.org/documents/208/8939/" TargetMode="External"/><Relationship Id="rId0ecomnrftaa9sr2bmakn5"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90 500 0</dc:title>
  <dc:creator>IMEXP</dc:creator>
  <cp:lastModifiedBy>Un-named</cp:lastModifiedBy>
  <cp:revision>1</cp:revision>
  <dcterms:created xsi:type="dcterms:W3CDTF">2026-10-30T22:16:44.299Z</dcterms:created>
  <dcterms:modified xsi:type="dcterms:W3CDTF">2026-10-30T22:16:44.299Z</dcterms:modified>
</cp:coreProperties>
</file>

<file path=docProps/custom.xml><?xml version="1.0" encoding="utf-8"?>
<Properties xmlns="http://schemas.openxmlformats.org/officeDocument/2006/custom-properties" xmlns:vt="http://schemas.openxmlformats.org/officeDocument/2006/docPropsVTypes"/>
</file>