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7222 20 810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7222 — Прутки прочие из коррозионностойкой стали; уголки, фасонные и специальные профили из коррозионностойкой стали</w:t>
            </w:r>
          </w:p>
          <w:p>
            <w:pPr>
              <w:spacing w:after="60"/>
            </w:pPr>
            <w:r>
              <w:rPr>
                <w:rFonts w:ascii="Arial" w:cs="Arial" w:eastAsia="Arial" w:hAnsi="Arial"/>
                <w:color w:val="5B6472"/>
                <w:sz w:val="17"/>
                <w:szCs w:val="17"/>
              </w:rPr>
              <w:t xml:space="preserve">7222 20 — Прутки, без дальнейшей обработки, кроме холодной деформации или отделки в холодном состоянии</w:t>
            </w:r>
          </w:p>
          <w:p>
            <w:pPr>
              <w:spacing w:after="60"/>
            </w:pPr>
            <w:r>
              <w:rPr>
                <w:rFonts w:ascii="Arial" w:cs="Arial" w:eastAsia="Arial" w:hAnsi="Arial"/>
                <w:color w:val="5B6472"/>
                <w:sz w:val="17"/>
                <w:szCs w:val="17"/>
              </w:rPr>
              <w:t xml:space="preserve">7222 20 81 — Прутки, без дальнейшей обработки, кроме холодной деформации или отделки в холодном состоянии: прочие, содержащие: 2,5 мас.% или более никеля</w:t>
            </w:r>
          </w:p>
          <w:p>
            <w:pPr>
              <w:spacing w:after="60"/>
            </w:pPr>
            <w:r>
              <w:rPr>
                <w:rFonts w:ascii="Arial" w:cs="Arial" w:eastAsia="Arial" w:hAnsi="Arial"/>
                <w:b/>
                <w:bCs/>
                <w:sz w:val="19"/>
                <w:szCs w:val="19"/>
              </w:rPr>
              <w:t xml:space="preserve">7222 20 810 0 — Прутки, без дальнейшей обработки, кроме холодной деформации или отделки в холодном состоянии: прочие, содержащие: 2,5 мас.% или более никеля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oncztz2px1kdrxwwkjbf">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kt3uqhe7xyveto_maj0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00yvufxpkomxzxhemktl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0xmivh8zmhqn25ns_2_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3p2vw9esyqsft6qpslb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jwdu5febjtq2gh-9b7s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zdrmx0clf6zucmlt-3g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qj-6fb7x2dplzgupla6pv">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3el8tcoebjonvhq10-v_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x1pmkdatw-c_zzecnvtct">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7222 20 действует сертификатов: 1, деклараций: 4; чаще по </w:t>
            </w:r>
            <w:hyperlink w:history="1" r:id="rIdatrejcurp6dj80xk_dl0x">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y81cmuewib56pi1ndszjy">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g1lfypncwurfsnmyl-lm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cg1r3foks2apsvwmro5ot">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(сталь коррозионностойкая в слитках или прочих первичных формах, полуфабрикаты из коррозионностойкой стали, прокат плоский, прутки из коррозионностойкой стали, уголки, фасонные и специальные профили из коррозионностойкой стали, трубы, трубки и профили): содержание никеля (при его наличии) (мас. %)</w:t>
            </w:r>
          </w:p>
          <w:p>
            <w:pPr>
              <w:spacing w:after="60"/>
            </w:pPr>
            <w:hyperlink w:history="1" r:id="rIdgkwwzelbdilguzuejr90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7222208100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f7epn-4qf6mf4s1buhb-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8s1kg2arduvjvrkmcygn">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24.31.30 — Прутки холоднотянутые и профили со сплошным сечением из нержавеющих сталей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https://imexp.ru/katalog/kod/7222208100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oncztz2px1kdrxwwkjbf" Type="http://schemas.openxmlformats.org/officeDocument/2006/relationships/hyperlink" Target="https://docs.eaeunion.org/documents/386/6099/" TargetMode="External"/><Relationship Id="rIdukt3uqhe7xyveto_maj0l" Type="http://schemas.openxmlformats.org/officeDocument/2006/relationships/hyperlink" Target="https://docs.eaeunion.org/documents/386/6099/" TargetMode="External"/><Relationship Id="rId00yvufxpkomxzxhemktle" Type="http://schemas.openxmlformats.org/officeDocument/2006/relationships/hyperlink" Target="https://docs.eaeunion.org/documents/335/4666/" TargetMode="External"/><Relationship Id="rIdo0xmivh8zmhqn25ns_2_4" Type="http://schemas.openxmlformats.org/officeDocument/2006/relationships/hyperlink" Target="http://publication.pravo.gov.ru/document/0001202308040119" TargetMode="External"/><Relationship Id="rIdq3p2vw9esyqsft6qpslbs" Type="http://schemas.openxmlformats.org/officeDocument/2006/relationships/hyperlink" Target="https://www.ecfr.gov/current/title-15/subtitle-B/chapter-VII/subchapter-C/part-746" TargetMode="External"/><Relationship Id="rIdmjwdu5febjtq2gh-9b7sr" Type="http://schemas.openxmlformats.org/officeDocument/2006/relationships/hyperlink" Target="http://publication.pravo.gov.ru/document/0001202308040119" TargetMode="External"/><Relationship Id="rIdozdrmx0clf6zucmlt-3gg" Type="http://schemas.openxmlformats.org/officeDocument/2006/relationships/hyperlink" Target="https://docs.eaeunion.org/documents/386/6099/" TargetMode="External"/><Relationship Id="rIdqj-6fb7x2dplzgupla6pv" Type="http://schemas.openxmlformats.org/officeDocument/2006/relationships/hyperlink" Target="https://docs.eaeunion.org/documents/317/2804/" TargetMode="External"/><Relationship Id="rId3el8tcoebjonvhq10-v_c" Type="http://schemas.openxmlformats.org/officeDocument/2006/relationships/hyperlink" Target="http://publication.pravo.gov.ru/document/0001202411290098" TargetMode="External"/><Relationship Id="rIdx1pmkdatw-c_zzecnvtct" Type="http://schemas.openxmlformats.org/officeDocument/2006/relationships/hyperlink" Target="http://publication.pravo.gov.ru/document/0001201805040007" TargetMode="External"/><Relationship Id="rIdatrejcurp6dj80xk_dl0x" Type="http://schemas.openxmlformats.org/officeDocument/2006/relationships/hyperlink" Target="https://eec.eaeunion.org/comission/department/deptexreg/tr/%D0%A2%D0%A0-%D0%A2%D0%A1-032.php" TargetMode="External"/><Relationship Id="rIdy81cmuewib56pi1ndszjy" Type="http://schemas.openxmlformats.org/officeDocument/2006/relationships/hyperlink" Target="https://eec.eaeunion.org/comission/department/deptexreg/tr/bezopMashines.php" TargetMode="External"/><Relationship Id="rIdg1lfypncwurfsnmyl-lms" Type="http://schemas.openxmlformats.org/officeDocument/2006/relationships/hyperlink" Target="https://docs.eaeunion.org/documents/335/4666/" TargetMode="External"/><Relationship Id="rIdcg1r3foks2apsvwmro5ot" Type="http://schemas.openxmlformats.org/officeDocument/2006/relationships/hyperlink" Target="http://publication.pravo.gov.ru/document/0001202207190018" TargetMode="External"/><Relationship Id="rIdgkwwzelbdilguzuejr90t" Type="http://schemas.openxmlformats.org/officeDocument/2006/relationships/hyperlink" Target="https://docs.eaeunion.org/documents/214/946/" TargetMode="External"/><Relationship Id="rIdf7epn-4qf6mf4s1buhb-m" Type="http://schemas.openxmlformats.org/officeDocument/2006/relationships/hyperlink" Target="https://docs.eaeunion.org/documents/214/946/" TargetMode="External"/><Relationship Id="rIdl8s1kg2arduvjvrkmcygn" Type="http://schemas.openxmlformats.org/officeDocument/2006/relationships/hyperlink" Target="https://docs.eaeunion.org/documents/208/893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7222 20 810 0</dc:title>
  <dc:creator>IMEXP</dc:creator>
  <cp:lastModifiedBy>Un-named</cp:lastModifiedBy>
  <cp:revision>1</cp:revision>
  <dcterms:created xsi:type="dcterms:W3CDTF">2026-10-28T23:30:13.556Z</dcterms:created>
  <dcterms:modified xsi:type="dcterms:W3CDTF">2026-10-28T23:30:13.556Z</dcterms:modified>
</cp:coreProperties>
</file>

<file path=docProps/custom.xml><?xml version="1.0" encoding="utf-8"?>
<Properties xmlns="http://schemas.openxmlformats.org/officeDocument/2006/custom-properties" xmlns:vt="http://schemas.openxmlformats.org/officeDocument/2006/docPropsVTypes"/>
</file>