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30 200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30 — Прутки прочие, без дальнейшей обработки, кроме горячей прокатки, горячего волочения или экструдирования</w:t>
            </w:r>
          </w:p>
          <w:p>
            <w:pPr>
              <w:spacing w:after="60"/>
            </w:pPr>
            <w:r>
              <w:rPr>
                <w:rFonts w:ascii="Arial" w:cs="Arial" w:eastAsia="Arial" w:hAnsi="Arial"/>
                <w:color w:val="5B6472"/>
                <w:sz w:val="17"/>
                <w:szCs w:val="17"/>
              </w:rPr>
              <w:t xml:space="preserve">7228 30 20 — Прутки прочие, без дальнейшей обработки, кроме горячей прокатки, горячего волочения или экструдирования: из инструментальной стали</w:t>
            </w:r>
          </w:p>
          <w:p>
            <w:pPr>
              <w:spacing w:after="60"/>
            </w:pPr>
            <w:r>
              <w:rPr>
                <w:rFonts w:ascii="Arial" w:cs="Arial" w:eastAsia="Arial" w:hAnsi="Arial"/>
                <w:b/>
                <w:bCs/>
                <w:sz w:val="19"/>
                <w:szCs w:val="19"/>
              </w:rPr>
              <w:t xml:space="preserve">7228 30 200 0 — Прутки прочие, без дальнейшей обработки, кроме горячей прокатки, горячего волочения или экструдирования: из инструментальной стали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cpdbeub1wqnrubs2yrk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rvrybh3pvamdpbtjiqg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obepzizp8dinhturzs9l3">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0t7r4mqcmyl5dqsbbcwh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qkr7yax7gnh_wjlrgnch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9zfoiobj67bkeegxvsoh">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mwjtoie58xv-lmdzkcrv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doivkcgiohpwehjyst5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es1alp1bktquyjlrgi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zst61wfsaklkuvvqn_k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30 действует сертификатов: 0, деклараций: 1; по </w:t>
            </w:r>
            <w:hyperlink w:history="1" r:id="rIdenwnctignbsbod-7g6her">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yc6qm6n0cit7_f667f8h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2ck2lqgh0ly4sjbevi2m4">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7228302000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kgtg1gnp2ctara422nh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c9p6to7mxkiuuigeldm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6cslrdj0d_quhoktvmwj">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24.10.66 — Прокат сортовой и катанка из прочих легированных сталей прочие, кованые, горячекатаные, горячетянутые или экструдированные, без дополнительной обработки, включая смотанные после прокатки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https://imexp.ru/katalog/kod/7228302000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cpdbeub1wqnrubs2yrks" Type="http://schemas.openxmlformats.org/officeDocument/2006/relationships/hyperlink" Target="https://docs.eaeunion.org/documents/386/6099/" TargetMode="External"/><Relationship Id="rIdervrybh3pvamdpbtjiqgl" Type="http://schemas.openxmlformats.org/officeDocument/2006/relationships/hyperlink" Target="https://docs.eaeunion.org/documents/386/6099/" TargetMode="External"/><Relationship Id="rIdobepzizp8dinhturzs9l3" Type="http://schemas.openxmlformats.org/officeDocument/2006/relationships/hyperlink" Target="https://docs.eaeunion.org/documents/335/4666/" TargetMode="External"/><Relationship Id="rId0t7r4mqcmyl5dqsbbcwhe" Type="http://schemas.openxmlformats.org/officeDocument/2006/relationships/hyperlink" Target="http://publication.pravo.gov.ru/document/0001202308040119" TargetMode="External"/><Relationship Id="rIdqkr7yax7gnh_wjlrgnchz" Type="http://schemas.openxmlformats.org/officeDocument/2006/relationships/hyperlink" Target="https://www.ecfr.gov/current/title-15/subtitle-B/chapter-VII/subchapter-C/part-746" TargetMode="External"/><Relationship Id="rIdf9zfoiobj67bkeegxvsoh" Type="http://schemas.openxmlformats.org/officeDocument/2006/relationships/hyperlink" Target="http://publication.pravo.gov.ru/document/0001202308040119" TargetMode="External"/><Relationship Id="rIdmwjtoie58xv-lmdzkcrvd" Type="http://schemas.openxmlformats.org/officeDocument/2006/relationships/hyperlink" Target="https://docs.eaeunion.org/documents/386/6099/" TargetMode="External"/><Relationship Id="rIdldoivkcgiohpwehjyst5u" Type="http://schemas.openxmlformats.org/officeDocument/2006/relationships/hyperlink" Target="https://docs.eaeunion.org/documents/317/2804/" TargetMode="External"/><Relationship Id="rIdh-es1alp1bktquyjlrgiq" Type="http://schemas.openxmlformats.org/officeDocument/2006/relationships/hyperlink" Target="http://publication.pravo.gov.ru/document/0001202411290098" TargetMode="External"/><Relationship Id="rId1zst61wfsaklkuvvqn_kn" Type="http://schemas.openxmlformats.org/officeDocument/2006/relationships/hyperlink" Target="http://publication.pravo.gov.ru/document/0001201805040007" TargetMode="External"/><Relationship Id="rIdenwnctignbsbod-7g6her" Type="http://schemas.openxmlformats.org/officeDocument/2006/relationships/hyperlink" Target="https://eec.eaeunion.org/comission/department/deptexreg/tr/bezopMashines.php" TargetMode="External"/><Relationship Id="rIdyc6qm6n0cit7_f667f8he" Type="http://schemas.openxmlformats.org/officeDocument/2006/relationships/hyperlink" Target="https://docs.eaeunion.org/documents/335/4666/" TargetMode="External"/><Relationship Id="rId2ck2lqgh0ly4sjbevi2m4" Type="http://schemas.openxmlformats.org/officeDocument/2006/relationships/hyperlink" Target="http://publication.pravo.gov.ru/document/0001202207190026" TargetMode="External"/><Relationship Id="rId5kgtg1gnp2ctara422nha" Type="http://schemas.openxmlformats.org/officeDocument/2006/relationships/hyperlink" Target="https://docs.eaeunion.org/documents/214/946/" TargetMode="External"/><Relationship Id="rIdvc9p6to7mxkiuuigeldmp" Type="http://schemas.openxmlformats.org/officeDocument/2006/relationships/hyperlink" Target="https://docs.eaeunion.org/documents/208/8939/" TargetMode="External"/><Relationship Id="rIdz6cslrdj0d_quhoktvmwj"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30 200 0</dc:title>
  <dc:creator>IMEXP</dc:creator>
  <cp:lastModifiedBy>Un-named</cp:lastModifiedBy>
  <cp:revision>1</cp:revision>
  <dcterms:created xsi:type="dcterms:W3CDTF">2026-10-30T00:17:11.060Z</dcterms:created>
  <dcterms:modified xsi:type="dcterms:W3CDTF">2026-10-30T00:17:11.060Z</dcterms:modified>
</cp:coreProperties>
</file>

<file path=docProps/custom.xml><?xml version="1.0" encoding="utf-8"?>
<Properties xmlns="http://schemas.openxmlformats.org/officeDocument/2006/custom-properties" xmlns:vt="http://schemas.openxmlformats.org/officeDocument/2006/docPropsVTypes"/>
</file>