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7404 00 100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74 — МЕДЬ И ИЗДЕЛИЯ ИЗ НЕЕ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7404 — Отходы и лом медные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7404 00 — Отходы и лом медные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7404 00 10 — Рафинированной меди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7404 00 100 0 — Рафинированной меди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xiohbqsl0zifspowh72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2b5j3k99mvaendwoaloo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rkhfze1wqlqpsjb9-kkq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Вывозная таможенная пошлина — </w:t>
            </w:r>
            <w:hyperlink w:history="1" r:id="rId-1hev86d4oqo6wua1ukg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27.11.2021 № 2068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5i4kpalt0y4f3c4cbvsp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vkdd3pzcdujbfbu-50wb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n2x0bnir2ydl-63ortkp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twzkb5oansdvmyrnaaj8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7404 00 100 0 (рафинированной меди): 10%, но не менее 84 евро за 1000 кг</w:t>
            </w:r>
          </w:p>
          <w:p>
            <w:pPr>
              <w:spacing w:after="60"/>
            </w:pPr>
            <w:hyperlink w:history="1" r:id="rIduzj_uzjkb4zrqvvht8tb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27.11.2021 № 2068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пошлина адвалорная или комбинированная: сбор зависит от таможенной стоимости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1 067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2 134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4 269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11 746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7 000 000 ₽ — 27 540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7 000 000 ₽ — 30 000 ₽</w:t>
            </w:r>
          </w:p>
          <w:p>
            <w:pPr>
              <w:spacing w:after="60"/>
            </w:pPr>
            <w:hyperlink w:history="1" r:id="rIdvsbl0kabk1xjy27xzxuq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 (касается части товаров кода)</w:t>
            </w:r>
          </w:p>
          <w:p>
            <w:pPr>
              <w:spacing w:after="60"/>
            </w:pPr>
            <w:hyperlink w:history="1" r:id="rIdfpr2wwucqbrbsurkgaf1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yjhmdzrjj2bcpo2izkfg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7404001000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zopxrdxvwc09koqvqztq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3050 — Вывозная таможенная пошлина на товары, в отношении которых не установлен отдельный код вида вывозной таможенной пошлины · если для вида пошлины не установлен отдельный код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npwinq_01is54vnsqbhl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r94r_99wkaa_8a4re0i9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38.32.23 — Сырье вторичное, содержащее медь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https://imexp.ru/katalog/kod/7404001000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xiohbqsl0zifspowh72_" Type="http://schemas.openxmlformats.org/officeDocument/2006/relationships/hyperlink" Target="https://imexp.ru/akty/reshenie-soveta-eek-80-2021" TargetMode="External"/><Relationship Id="rId2b5j3k99mvaendwoaloo_" Type="http://schemas.openxmlformats.org/officeDocument/2006/relationships/hyperlink" Target="https://imexp.ru/akty/reshenie-soveta-eek-80-2021" TargetMode="External"/><Relationship Id="rIdrkhfze1wqlqpsjb9-kkql" Type="http://schemas.openxmlformats.org/officeDocument/2006/relationships/hyperlink" Target="https://imexp.ru/akty/reshenie-kollegii-eek-30-2015" TargetMode="External"/><Relationship Id="rId-1hev86d4oqo6wua1ukgx" Type="http://schemas.openxmlformats.org/officeDocument/2006/relationships/hyperlink" Target="https://imexp.ru/akty/postanovlenie-2068-2021" TargetMode="External"/><Relationship Id="rId5i4kpalt0y4f3c4cbvspe" Type="http://schemas.openxmlformats.org/officeDocument/2006/relationships/hyperlink" Target="https://imexp.ru/akty/postanovlenie-923-2012" TargetMode="External"/><Relationship Id="rIdvkdd3pzcdujbfbu-50wbq" Type="http://schemas.openxmlformats.org/officeDocument/2006/relationships/hyperlink" Target="https://imexp.ru/akty/rasporyazhenie-1568-r-2024" TargetMode="External"/><Relationship Id="rIdn2x0bnir2ydl-63ortkp-" Type="http://schemas.openxmlformats.org/officeDocument/2006/relationships/hyperlink" Target="https://eur-lex.europa.eu/eli/reg/2014/833/oj/eng" TargetMode="External"/><Relationship Id="rIdtwzkb5oansdvmyrnaaj8u" Type="http://schemas.openxmlformats.org/officeDocument/2006/relationships/hyperlink" Target="https://www.legislation.gov.uk/uksi/2019/855/contents" TargetMode="External"/><Relationship Id="rIduzj_uzjkb4zrqvvht8tb9" Type="http://schemas.openxmlformats.org/officeDocument/2006/relationships/hyperlink" Target="https://imexp.ru/akty/postanovlenie-2068-2021" TargetMode="External"/><Relationship Id="rIdvsbl0kabk1xjy27xzxuqh" Type="http://schemas.openxmlformats.org/officeDocument/2006/relationships/hyperlink" Target="https://imexp.ru/akty/postanovlenie-1637-2024" TargetMode="External"/><Relationship Id="rIdfpr2wwucqbrbsurkgaf1k" Type="http://schemas.openxmlformats.org/officeDocument/2006/relationships/hyperlink" Target="https://imexp.ru/akty/reshenie-kollegii-eek-30-2015" TargetMode="External"/><Relationship Id="rIdyjhmdzrjj2bcpo2izkfgd" Type="http://schemas.openxmlformats.org/officeDocument/2006/relationships/hyperlink" Target="https://imexp.ru/akty/postanovlenie-1284-2022" TargetMode="External"/><Relationship Id="rIdzopxrdxvwc09koqvqztqg" Type="http://schemas.openxmlformats.org/officeDocument/2006/relationships/hyperlink" Target="https://imexp.ru/akty/reshenie-kollegii-eek-30-2015" TargetMode="External"/><Relationship Id="rIdnpwinq_01is54vnsqbhl-" Type="http://schemas.openxmlformats.org/officeDocument/2006/relationships/hyperlink" Target="https://imexp.ru/akty/reshenie-kts-257-2010" TargetMode="External"/><Relationship Id="rIdr94r_99wkaa_8a4re0i9i" Type="http://schemas.openxmlformats.org/officeDocument/2006/relationships/hyperlink" Target="https://imexp.ru/akty/reshenie-kts-378-2010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7404 00 100 0: вывоз</dc:title>
  <dc:creator>IMEXP</dc:creator>
  <cp:lastModifiedBy>Un-named</cp:lastModifiedBy>
  <cp:revision>1</cp:revision>
  <dcterms:created xsi:type="dcterms:W3CDTF">2026-11-05T14:08:52.459Z</dcterms:created>
  <dcterms:modified xsi:type="dcterms:W3CDTF">2026-11-05T14:08:52.459Z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