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7604 21 000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7604 — Прутки и профили алюминиевые</w:t>
            </w:r>
          </w:p>
          <w:p>
            <w:pPr>
              <w:spacing w:after="60"/>
            </w:pPr>
            <w:r>
              <w:rPr>
                <w:rFonts w:ascii="Arial" w:cs="Arial" w:eastAsia="Arial" w:hAnsi="Arial"/>
                <w:color w:val="5B6472"/>
                <w:sz w:val="17"/>
                <w:szCs w:val="17"/>
              </w:rPr>
              <w:t xml:space="preserve">7604 21 — Из алюминиевых сплавов: профили полые</w:t>
            </w:r>
          </w:p>
          <w:p>
            <w:pPr>
              <w:spacing w:after="60"/>
            </w:pPr>
            <w:r>
              <w:rPr>
                <w:rFonts w:ascii="Arial" w:cs="Arial" w:eastAsia="Arial" w:hAnsi="Arial"/>
                <w:color w:val="5B6472"/>
                <w:sz w:val="17"/>
                <w:szCs w:val="17"/>
              </w:rPr>
              <w:t xml:space="preserve">7604 21 00 — Из алюминиевых сплавов: профили полые</w:t>
            </w:r>
          </w:p>
          <w:p>
            <w:pPr>
              <w:spacing w:after="60"/>
            </w:pPr>
            <w:r>
              <w:rPr>
                <w:rFonts w:ascii="Arial" w:cs="Arial" w:eastAsia="Arial" w:hAnsi="Arial"/>
                <w:b/>
                <w:bCs/>
                <w:sz w:val="19"/>
                <w:szCs w:val="19"/>
              </w:rPr>
              <w:t xml:space="preserve">7604 21 000 0 — Из алюминиевых сплавов: профили полые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gsmavnecmr3rqcxuhta5">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xcncrrkfcror5i_bkb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esg6u2zjufciswaabn00h">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z1u1oye2ma2d5ln7b_nye">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kehri1qe0gsmifylxnnvm">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ubytkg9grrmggf4xhive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z300gpwtec2rruggmvo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fnn6txr6lermlpljazmn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5uiz5h39eb85sqgpuqh-r">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cndztmpcgjcnwdxp6fvm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7604 21 действует сертификатов: 0, деклараций: 5; чаще по </w:t>
            </w:r>
            <w:hyperlink w:history="1" r:id="rId75r99mf11r0swet9fmsj3">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dtokkm29ndeday57udcus">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bfszqdhinn3xvvfsa5wm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pgz84zxv0x6tdep2ofn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(2):</w:t>
            </w:r>
          </w:p>
          <w:p>
            <w:pPr>
              <w:spacing w:after="60"/>
              <w:ind w:left="220" w:hanging="160"/>
            </w:pPr>
            <w:r>
              <w:rPr>
                <w:rFonts w:ascii="Arial" w:cs="Arial" w:eastAsia="Arial" w:hAnsi="Arial"/>
                <w:sz w:val="19"/>
                <w:szCs w:val="19"/>
              </w:rPr>
              <w:t xml:space="preserve">• Вал синхронизатора механической системы открывания представляет собой полое изделие из алюминиевого сплава (98%) и марганца (2%), имеющее постоянное по всей длине поперечное сечение полукруглой формы, с толщиной стенки 2,0 мм, с плоской стороны имеется ребро…</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Алюминиевый профиль представляет собой полый без покрытия профиль, изготовленный из алюминиевого сплава 6060 (Al – от 97,9%, Mg – 0,35-0,6%, Si – 0,30-0,6%, Fe – 0,10-0,30%, Zn – 0-0,15%, Cu – 0-0,10%, Mn – 0-0,10%, Ti – 0-0,10%, Cr – 0-0,05%, прочие –…</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Профиль из алюминиевого сплава представляет собой горизонтальный несущий элемент для крепления заполнения навесного фасада. Ригель может быть верхний, нижний и центральный. Профиль полой конструкции, в разрезе имеет вид прямоугольника с…</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7604210000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lqvdxhob4o6y0eg3srs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s4hw8vhtx7bj8mubm1_x4">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peulyn9yftq2pkogvtme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ilvznujgqzcgrg7_ur9u7">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ayu5j_xk_fik3mvu6cnc6">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dsagfm8k90tdctkplynbf">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svrdgjnbqyl7b0tsifq6f">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mvbe672jcfjaa67e6w34f">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oi-qygp5k-oickaqreybm">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oqli0hr-sgvojsurpk1np">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https://imexp.ru/katalog/kod/7604210000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gsmavnecmr3rqcxuhta5" Type="http://schemas.openxmlformats.org/officeDocument/2006/relationships/hyperlink" Target="https://docs.eaeunion.org/documents/386/6099/" TargetMode="External"/><Relationship Id="rIdy-xcncrrkfcror5i_bkbr" Type="http://schemas.openxmlformats.org/officeDocument/2006/relationships/hyperlink" Target="https://docs.eaeunion.org/documents/386/6099/" TargetMode="External"/><Relationship Id="rIdesg6u2zjufciswaabn00h" Type="http://schemas.openxmlformats.org/officeDocument/2006/relationships/hyperlink" Target="https://docs.eaeunion.org/documents/335/4666/" TargetMode="External"/><Relationship Id="rIdz1u1oye2ma2d5ln7b_nye" Type="http://schemas.openxmlformats.org/officeDocument/2006/relationships/hyperlink" Target="http://publication.pravo.gov.ru/document/0001202308040119" TargetMode="External"/><Relationship Id="rIdkehri1qe0gsmifylxnnvm" Type="http://schemas.openxmlformats.org/officeDocument/2006/relationships/hyperlink" Target="http://publication.pravo.gov.ru/document/0001202406210019" TargetMode="External"/><Relationship Id="rIdubytkg9grrmggf4xhiveq" Type="http://schemas.openxmlformats.org/officeDocument/2006/relationships/hyperlink" Target="https://www.ecfr.gov/current/title-15/subtitle-B/chapter-VII/subchapter-C/part-746" TargetMode="External"/><Relationship Id="rIdsz300gpwtec2rruggmvol" Type="http://schemas.openxmlformats.org/officeDocument/2006/relationships/hyperlink" Target="http://publication.pravo.gov.ru/document/0001202308040119" TargetMode="External"/><Relationship Id="rIdfnn6txr6lermlpljazmnd" Type="http://schemas.openxmlformats.org/officeDocument/2006/relationships/hyperlink" Target="https://docs.eaeunion.org/documents/386/6099/" TargetMode="External"/><Relationship Id="rId5uiz5h39eb85sqgpuqh-r" Type="http://schemas.openxmlformats.org/officeDocument/2006/relationships/hyperlink" Target="http://publication.pravo.gov.ru/document/0001202411290098" TargetMode="External"/><Relationship Id="rIdcndztmpcgjcnwdxp6fvm6" Type="http://schemas.openxmlformats.org/officeDocument/2006/relationships/hyperlink" Target="http://publication.pravo.gov.ru/document/0001201805040007" TargetMode="External"/><Relationship Id="rId75r99mf11r0swet9fmsj3" Type="http://schemas.openxmlformats.org/officeDocument/2006/relationships/hyperlink" Target="https://eec.eaeunion.org/comission/department/deptexreg/tr/bezopMashines.php" TargetMode="External"/><Relationship Id="rIddtokkm29ndeday57udcus" Type="http://schemas.openxmlformats.org/officeDocument/2006/relationships/hyperlink" Target="https://eec.eaeunion.org/comission/department/deptexreg/tr/TR_EEU_037.php" TargetMode="External"/><Relationship Id="rIdbfszqdhinn3xvvfsa5wmh" Type="http://schemas.openxmlformats.org/officeDocument/2006/relationships/hyperlink" Target="https://docs.eaeunion.org/documents/335/4666/" TargetMode="External"/><Relationship Id="rIdjpgz84zxv0x6tdep2ofnx" Type="http://schemas.openxmlformats.org/officeDocument/2006/relationships/hyperlink" Target="http://publication.pravo.gov.ru/document/0001202207190026" TargetMode="External"/><Relationship Id="rIdelqvdxhob4o6y0eg3srsz" Type="http://schemas.openxmlformats.org/officeDocument/2006/relationships/hyperlink" Target="https://docs.eaeunion.org/documents/214/946/" TargetMode="External"/><Relationship Id="rIds4hw8vhtx7bj8mubm1_x4" Type="http://schemas.openxmlformats.org/officeDocument/2006/relationships/hyperlink" Target="https://docs.eaeunion.org/documents/208/8939/" TargetMode="External"/><Relationship Id="rIdpeulyn9yftq2pkogvtmeh" Type="http://schemas.openxmlformats.org/officeDocument/2006/relationships/hyperlink" Target="https://docs.eaeunion.org/documents/463/10896/" TargetMode="External"/><Relationship Id="rIdilvznujgqzcgrg7_ur9u7" Type="http://schemas.openxmlformats.org/officeDocument/2006/relationships/hyperlink" Target="https://docs.eaeunion.org/documents/386/6162/" TargetMode="External"/><Relationship Id="rIdayu5j_xk_fik3mvu6cnc6" Type="http://schemas.openxmlformats.org/officeDocument/2006/relationships/hyperlink" Target="https://docs.eaeunion.org/documents/248/5450/" TargetMode="External"/><Relationship Id="rIddsagfm8k90tdctkplynbf" Type="http://schemas.openxmlformats.org/officeDocument/2006/relationships/hyperlink" Target="https://docs.eaeunion.org/documents/247/5125/" TargetMode="External"/><Relationship Id="rIdsvrdgjnbqyl7b0tsifq6f" Type="http://schemas.openxmlformats.org/officeDocument/2006/relationships/hyperlink" Target="https://docs.eaeunion.org/documents/338/4871/" TargetMode="External"/><Relationship Id="rIdmvbe672jcfjaa67e6w34f" Type="http://schemas.openxmlformats.org/officeDocument/2006/relationships/hyperlink" Target="https://docs.eaeunion.org/documents/317/2804/" TargetMode="External"/><Relationship Id="rIdoi-qygp5k-oickaqreybm" Type="http://schemas.openxmlformats.org/officeDocument/2006/relationships/hyperlink" Target="https://docs.eaeunion.org/documents/305/2213/" TargetMode="External"/><Relationship Id="rIdoqli0hr-sgvojsurpk1np" Type="http://schemas.openxmlformats.org/officeDocument/2006/relationships/hyperlink" Target="https://docs.eaeunion.org/documents/447/9823/"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7604 21 000 0</dc:title>
  <dc:creator>IMEXP</dc:creator>
  <cp:lastModifiedBy>Un-named</cp:lastModifiedBy>
  <cp:revision>1</cp:revision>
  <dcterms:created xsi:type="dcterms:W3CDTF">2026-10-31T01:11:30.172Z</dcterms:created>
  <dcterms:modified xsi:type="dcterms:W3CDTF">2026-10-31T01:11:30.172Z</dcterms:modified>
</cp:coreProperties>
</file>

<file path=docProps/custom.xml><?xml version="1.0" encoding="utf-8"?>
<Properties xmlns="http://schemas.openxmlformats.org/officeDocument/2006/custom-properties" xmlns:vt="http://schemas.openxmlformats.org/officeDocument/2006/docPropsVTypes"/>
</file>