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8103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8103 — Тантал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8103 20 — Тантал необработанный, включая прутки, изготовленные простым спеканием;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8103 20 00 — Тантал необработанный, включая прутки, изготовленные простым спеканием;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8103 20 000 0 — Тантал необработанный, включая прутки, изготовленные простым спеканием;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bqvwmsvmijnq_2gsroc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p6kjx5uiczhx07oofq3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mkcub-lgrgyfcuqjeexc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hupmn_cz5tus90h2ydw1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tujaksfuvftayr-470dv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hxpkyb6z8uvkgflsz1fs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zxh2tl9sfu5d_xiystd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 (также в разделе «вывоз по соображениям национальной безопасности»): Тантал металлический и сплавы на его основе</w:t>
            </w:r>
          </w:p>
          <w:p>
            <w:pPr>
              <w:spacing w:after="60"/>
            </w:pPr>
            <w:hyperlink w:history="1" r:id="rIdai-scc3wd6kqrktddpgu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8103200000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3uh9whqlwv_6vyeluhmn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-ccjkjrgaj34tkttpma0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-i0-khr60i1tjqmccfa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9b0gswwgwtveqwp4pb-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dzf6pyv_n_4rmm6-rdv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https://imexp.ru/katalog/kod/8103200000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bqvwmsvmijnq_2gsroc-" Type="http://schemas.openxmlformats.org/officeDocument/2006/relationships/hyperlink" Target="https://docs.eaeunion.org/documents/386/6099/" TargetMode="External"/><Relationship Id="rIdzp6kjx5uiczhx07oofq3h" Type="http://schemas.openxmlformats.org/officeDocument/2006/relationships/hyperlink" Target="https://docs.eaeunion.org/documents/386/6099/" TargetMode="External"/><Relationship Id="rIdmkcub-lgrgyfcuqjeexcw" Type="http://schemas.openxmlformats.org/officeDocument/2006/relationships/hyperlink" Target="http://publication.pravo.gov.ru/document/0001202207220041" TargetMode="External"/><Relationship Id="rIdhupmn_cz5tus90h2ydw1z" Type="http://schemas.openxmlformats.org/officeDocument/2006/relationships/hyperlink" Target="http://publication.pravo.gov.ru/document/0001202406210019" TargetMode="External"/><Relationship Id="rIdtujaksfuvftayr-470dv-" Type="http://schemas.openxmlformats.org/officeDocument/2006/relationships/hyperlink" Target="https://www.legislation.gov.uk/uksi/2019/855/contents" TargetMode="External"/><Relationship Id="rIdhxpkyb6z8uvkgflsz1fsg" Type="http://schemas.openxmlformats.org/officeDocument/2006/relationships/hyperlink" Target="http://publication.pravo.gov.ru/document/0001202411290098" TargetMode="External"/><Relationship Id="rIdszxh2tl9sfu5d_xiystdc" Type="http://schemas.openxmlformats.org/officeDocument/2006/relationships/hyperlink" Target="http://publication.pravo.gov.ru/document/0001202207220041" TargetMode="External"/><Relationship Id="rIdai-scc3wd6kqrktddpgul" Type="http://schemas.openxmlformats.org/officeDocument/2006/relationships/hyperlink" Target="http://publication.pravo.gov.ru/document/0001202207220041" TargetMode="External"/><Relationship Id="rId3uh9whqlwv_6vyeluhmnq" Type="http://schemas.openxmlformats.org/officeDocument/2006/relationships/hyperlink" Target="http://publication.pravo.gov.ru/document/0001202207220041" TargetMode="External"/><Relationship Id="rId-ccjkjrgaj34tkttpma0k" Type="http://schemas.openxmlformats.org/officeDocument/2006/relationships/hyperlink" Target="http://publication.pravo.gov.ru/document/0001202207220041" TargetMode="External"/><Relationship Id="rIdv-i0-khr60i1tjqmccfaz" Type="http://schemas.openxmlformats.org/officeDocument/2006/relationships/hyperlink" Target="https://docs.eaeunion.org/documents/214/946/" TargetMode="External"/><Relationship Id="rIdt9b0gswwgwtveqwp4pb-w" Type="http://schemas.openxmlformats.org/officeDocument/2006/relationships/hyperlink" Target="https://docs.eaeunion.org/documents/208/8939/" TargetMode="External"/><Relationship Id="rIdcdzf6pyv_n_4rmm6-rdvf" Type="http://schemas.openxmlformats.org/officeDocument/2006/relationships/hyperlink" Target="https://docs.eaeunion.org/documents/463/10896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8103 20 000 0: вывоз</dc:title>
  <dc:creator>IMEXP</dc:creator>
  <cp:lastModifiedBy>Un-named</cp:lastModifiedBy>
  <cp:revision>1</cp:revision>
  <dcterms:created xsi:type="dcterms:W3CDTF">2026-10-27T08:05:58.957Z</dcterms:created>
  <dcterms:modified xsi:type="dcterms:W3CDTF">2026-10-27T08:05:58.957Z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