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8212 20 000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82 — ИНСТРУМЕНТЫ, ПРИСПОСОБЛЕНИЯ, НОЖЕВЫЕ ИЗДЕЛИЯ, ЛОЖКИ И ВИЛКИ ИЗ НЕДРАГОЦЕННЫХ МЕТАЛЛОВ; ИХ ЧАСТИ ИЗ НЕДРАГОЦЕННЫХ МЕТАЛЛОВ</w:t>
            </w:r>
          </w:p>
          <w:p>
            <w:pPr>
              <w:spacing w:after="60"/>
            </w:pPr>
            <w:r>
              <w:rPr>
                <w:rFonts w:ascii="Arial" w:cs="Arial" w:eastAsia="Arial" w:hAnsi="Arial"/>
                <w:color w:val="5B6472"/>
                <w:sz w:val="17"/>
                <w:szCs w:val="17"/>
              </w:rPr>
              <w:t xml:space="preserve">8212 — Бритвы и лезвия для них (включая полосовые заготовки для лезвий)</w:t>
            </w:r>
          </w:p>
          <w:p>
            <w:pPr>
              <w:spacing w:after="60"/>
            </w:pPr>
            <w:r>
              <w:rPr>
                <w:rFonts w:ascii="Arial" w:cs="Arial" w:eastAsia="Arial" w:hAnsi="Arial"/>
                <w:color w:val="5B6472"/>
                <w:sz w:val="17"/>
                <w:szCs w:val="17"/>
              </w:rPr>
              <w:t xml:space="preserve">8212 20 — Лезвия для безопасных бритв, включая полосовые заготовки для лезвий</w:t>
            </w:r>
          </w:p>
          <w:p>
            <w:pPr>
              <w:spacing w:after="60"/>
            </w:pPr>
            <w:r>
              <w:rPr>
                <w:rFonts w:ascii="Arial" w:cs="Arial" w:eastAsia="Arial" w:hAnsi="Arial"/>
                <w:color w:val="5B6472"/>
                <w:sz w:val="17"/>
                <w:szCs w:val="17"/>
              </w:rPr>
              <w:t xml:space="preserve">8212 20 00 — Лезвия для безопасных бритв, включая полосовые заготовки для лезвий</w:t>
            </w:r>
          </w:p>
          <w:p>
            <w:pPr>
              <w:spacing w:after="60"/>
            </w:pPr>
            <w:r>
              <w:rPr>
                <w:rFonts w:ascii="Arial" w:cs="Arial" w:eastAsia="Arial" w:hAnsi="Arial"/>
                <w:b/>
                <w:bCs/>
                <w:sz w:val="19"/>
                <w:szCs w:val="19"/>
              </w:rPr>
              <w:t xml:space="preserve">8212 20 000 0 — Лезвия для безопасных бритв, включая полосовые заготовки для лезвий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rspypezyqxsw5xfhav7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1000 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jjgfpp4yfqsl6iczr70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vt8qnfv9jysyv2lm_ib1e">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qb8ior1ra85qyio9h8h9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2sp5erbvcir2f4c349ri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39²</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b4hlmgtfhdbdwar34th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lq193-p_dywegfjoza_pe">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9ivgu2oudvqt7j8i6ox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optqrrvjxvc6_dvehhy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254 (82): ACURA, AE, ALFA ROMEO, ASTON MARTIN, AUDI, BENTLEY, BERAL, BERU, BLUEPRINT, BMW, BOSCH, BREMBO, BUGATTI, CADILLAC, CHAMPION, CHEVROLET, CHRYSLER, CONTITECH, DAEWOO, DAF TRUCKS, DAIHATSU, DAIMLER, DATSUN, DAYCO, DELPHI, DENSO, DODGE, elring, FAG, FEBI, FEDERAL…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8b0q2mid0owa6m-1ra0c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sxlhivvqntnhpy5dfpn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39². Бритвы и лезвия для них, включая полосовые заготовки для лезвий; срок введения: 1 сентября 2025 г.</w:t>
            </w:r>
          </w:p>
          <w:p>
            <w:pPr>
              <w:spacing w:after="60"/>
            </w:pPr>
            <w:hyperlink w:history="1" r:id="rIdfg8g7mywbmwwzdyg505tr">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Приборы столовые и принадлежности кухонные из коррозионностойкой стали (кроме изделий для детей)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Предметы металлической галантереи: бритвы механические, лезвия для безопасных бритв, кассеты к аппаратам для безопасных бритв (касается части товаров кода)</w:t>
            </w:r>
          </w:p>
          <w:p>
            <w:pPr>
              <w:spacing w:after="60"/>
            </w:pPr>
            <w:r>
              <w:rPr>
                <w:rFonts w:ascii="Arial" w:cs="Arial" w:eastAsia="Arial" w:hAnsi="Arial"/>
                <w:color w:val="5B6472"/>
                <w:sz w:val="17"/>
                <w:szCs w:val="17"/>
              </w:rPr>
              <w:t xml:space="preserve">На практике по субпозиции 8212 20 действует сертификатов: 0, деклараций: 7; чаще по </w:t>
            </w:r>
            <w:hyperlink w:history="1" r:id="rIdlptzuytygnb7rmc5g0rrd">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wsttbo4kkcltegfqlmstj">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_1jh6_aqpl94ihf00byx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s3uhjsplamjxgkpuijh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8212200000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ha40t7sbypzw6dcidlf6">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heu77lseote3fan8dzj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phxibt6uzeuines7eb-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itekyhmpgjxecykgyr6o9">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ppv-catk8uqgluofkcuro">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l1knwat4f4vfoicycpxwr">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welhxvyf0itjqzhdrqnft">
              <w:r>
                <w:rPr>
                  <w:rFonts w:ascii="Arial" w:cs="Arial" w:eastAsia="Arial" w:hAnsi="Arial"/>
                  <w:color w:val="1F5FBF"/>
                  <w:sz w:val="19"/>
                  <w:szCs w:val="19"/>
                  <w:u w:val="single"/>
                </w:rPr>
                <w:t xml:space="preserve">Решение Совета ЕЭК № 124 от 05.12.2025</w:t>
              </w:r>
            </w:hyperlink>
            <w:r>
              <w:rPr>
                <w:rFonts w:ascii="Arial" w:cs="Arial" w:eastAsia="Arial" w:hAnsi="Arial"/>
                <w:sz w:val="19"/>
                <w:szCs w:val="19"/>
              </w:rPr>
              <w:t xml:space="preserve"> — О маркировке отдельных видов парфюмерно-косметической продукции, предметов личной гигиены и товаров бытовой химии средствами идентификации (вступило в силу 28.02.2026)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https://imexp.ru/katalog/kod/8212200000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spypezyqxsw5xfhav7l" Type="http://schemas.openxmlformats.org/officeDocument/2006/relationships/hyperlink" Target="https://docs.eaeunion.org/documents/386/6099/" TargetMode="External"/><Relationship Id="rIdqjjgfpp4yfqsl6iczr70o" Type="http://schemas.openxmlformats.org/officeDocument/2006/relationships/hyperlink" Target="https://docs.eaeunion.org/documents/386/6099/" TargetMode="External"/><Relationship Id="rIdvt8qnfv9jysyv2lm_ib1e" Type="http://schemas.openxmlformats.org/officeDocument/2006/relationships/hyperlink" Target="http://publication.pravo.gov.ru/document/0001202203140039" TargetMode="External"/><Relationship Id="rIdqb8ior1ra85qyio9h8h9w" Type="http://schemas.openxmlformats.org/officeDocument/2006/relationships/hyperlink" Target="https://docs.eaeunion.org/documents/335/4666/" TargetMode="External"/><Relationship Id="rId2sp5erbvcir2f4c349rio" Type="http://schemas.openxmlformats.org/officeDocument/2006/relationships/hyperlink" Target="http://publication.pravo.gov.ru/document/0001201805040007" TargetMode="External"/><Relationship Id="rIdyb4hlmgtfhdbdwar34th8" Type="http://schemas.openxmlformats.org/officeDocument/2006/relationships/hyperlink" Target="http://publication.pravo.gov.ru/document/0001202308040119" TargetMode="External"/><Relationship Id="rIdlq193-p_dywegfjoza_pe" Type="http://schemas.openxmlformats.org/officeDocument/2006/relationships/hyperlink" Target="https://www.legislation.gov.uk/uksi/2019/855/contents" TargetMode="External"/><Relationship Id="rIdc9ivgu2oudvqt7j8i6oxr" Type="http://schemas.openxmlformats.org/officeDocument/2006/relationships/hyperlink" Target="https://www.ecfr.gov/current/title-15/subtitle-B/chapter-VII/subchapter-C/part-746" TargetMode="External"/><Relationship Id="rId4optqrrvjxvc6_dvehhym" Type="http://schemas.openxmlformats.org/officeDocument/2006/relationships/hyperlink" Target="http://publication.pravo.gov.ru/document/0001202308040119" TargetMode="External"/><Relationship Id="rId8b0q2mid0owa6m-1ra0cj" Type="http://schemas.openxmlformats.org/officeDocument/2006/relationships/hyperlink" Target="https://docs.eaeunion.org/documents/386/6099/" TargetMode="External"/><Relationship Id="rIdksxlhivvqntnhpy5dfpnr" Type="http://schemas.openxmlformats.org/officeDocument/2006/relationships/hyperlink" Target="http://publication.pravo.gov.ru/document/0001202411290098" TargetMode="External"/><Relationship Id="rIdfg8g7mywbmwwzdyg505tr" Type="http://schemas.openxmlformats.org/officeDocument/2006/relationships/hyperlink" Target="http://publication.pravo.gov.ru/document/0001201805040007" TargetMode="External"/><Relationship Id="rIdlptzuytygnb7rmc5g0rrd" Type="http://schemas.openxmlformats.org/officeDocument/2006/relationships/hyperlink" Target="https://eec.eaeunion.org/comission/department/deptexreg/tr/bezopypakovki.php" TargetMode="External"/><Relationship Id="rIdwsttbo4kkcltegfqlmstj" Type="http://schemas.openxmlformats.org/officeDocument/2006/relationships/hyperlink" Target="https://eec.eaeunion.org/comission/department/deptexreg/tr/TR_EEU_037.php" TargetMode="External"/><Relationship Id="rId_1jh6_aqpl94ihf00byxt" Type="http://schemas.openxmlformats.org/officeDocument/2006/relationships/hyperlink" Target="https://docs.eaeunion.org/documents/335/4666/" TargetMode="External"/><Relationship Id="rIdgs3uhjsplamjxgkpuijhy" Type="http://schemas.openxmlformats.org/officeDocument/2006/relationships/hyperlink" Target="http://publication.pravo.gov.ru/document/0001202207190026" TargetMode="External"/><Relationship Id="rId8ha40t7sbypzw6dcidlf6" Type="http://schemas.openxmlformats.org/officeDocument/2006/relationships/hyperlink" Target="https://docs.eaeunion.org/documents/214/946/" TargetMode="External"/><Relationship Id="rIduheu77lseote3fan8dzja" Type="http://schemas.openxmlformats.org/officeDocument/2006/relationships/hyperlink" Target="https://docs.eaeunion.org/documents/208/8939/" TargetMode="External"/><Relationship Id="rIdmphxibt6uzeuines7eb-g" Type="http://schemas.openxmlformats.org/officeDocument/2006/relationships/hyperlink" Target="https://docs.eaeunion.org/documents/463/10896/" TargetMode="External"/><Relationship Id="rIditekyhmpgjxecykgyr6o9" Type="http://schemas.openxmlformats.org/officeDocument/2006/relationships/hyperlink" Target="https://docs.eaeunion.org/documents/315/2949/" TargetMode="External"/><Relationship Id="rIdppv-catk8uqgluofkcuro" Type="http://schemas.openxmlformats.org/officeDocument/2006/relationships/hyperlink" Target="https://docs.eaeunion.org/documents/305/2213/" TargetMode="External"/><Relationship Id="rIdl1knwat4f4vfoicycpxwr" Type="http://schemas.openxmlformats.org/officeDocument/2006/relationships/hyperlink" Target="https://docs.eaeunion.org/documents/305/2174/" TargetMode="External"/><Relationship Id="rIdwelhxvyf0itjqzhdrqnft" Type="http://schemas.openxmlformats.org/officeDocument/2006/relationships/hyperlink" Target="https://docs.eaeunion.org/documents/447/10474/"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8212 20 000 0</dc:title>
  <dc:creator>IMEXP</dc:creator>
  <cp:lastModifiedBy>Un-named</cp:lastModifiedBy>
  <cp:revision>1</cp:revision>
  <dcterms:created xsi:type="dcterms:W3CDTF">2026-10-27T02:07:55.599Z</dcterms:created>
  <dcterms:modified xsi:type="dcterms:W3CDTF">2026-10-27T02:07:55.599Z</dcterms:modified>
</cp:coreProperties>
</file>

<file path=docProps/custom.xml><?xml version="1.0" encoding="utf-8"?>
<Properties xmlns="http://schemas.openxmlformats.org/officeDocument/2006/custom-properties" xmlns:vt="http://schemas.openxmlformats.org/officeDocument/2006/docPropsVTypes"/>
</file>