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8302 20 000 0</w:t>
      </w:r>
    </w:p>
    <w:p>
      <w:pPr>
        <w:spacing w:after="200"/>
      </w:pPr>
      <w:r>
        <w:rPr>
          <w:rFonts w:ascii="Arial" w:cs="Arial" w:eastAsia="Arial" w:hAnsi="Arial"/>
          <w:color w:val="5B6472"/>
          <w:sz w:val="19"/>
          <w:szCs w:val="19"/>
        </w:rPr>
        <w:t xml:space="preserve">Сведения на 26.10.2026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8302 — 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w:t>
            </w:r>
          </w:p>
          <w:p>
            <w:pPr>
              <w:spacing w:after="60"/>
            </w:pPr>
            <w:r>
              <w:rPr>
                <w:rFonts w:ascii="Arial" w:cs="Arial" w:eastAsia="Arial" w:hAnsi="Arial"/>
                <w:color w:val="5B6472"/>
                <w:sz w:val="17"/>
                <w:szCs w:val="17"/>
              </w:rPr>
              <w:t xml:space="preserve">8302 20 — Мебельные колеса</w:t>
            </w:r>
          </w:p>
          <w:p>
            <w:pPr>
              <w:spacing w:after="60"/>
            </w:pPr>
            <w:r>
              <w:rPr>
                <w:rFonts w:ascii="Arial" w:cs="Arial" w:eastAsia="Arial" w:hAnsi="Arial"/>
                <w:color w:val="5B6472"/>
                <w:sz w:val="17"/>
                <w:szCs w:val="17"/>
              </w:rPr>
              <w:t xml:space="preserve">8302 20 00 — Мебельные колеса</w:t>
            </w:r>
          </w:p>
          <w:p>
            <w:pPr>
              <w:spacing w:after="60"/>
            </w:pPr>
            <w:r>
              <w:rPr>
                <w:rFonts w:ascii="Arial" w:cs="Arial" w:eastAsia="Arial" w:hAnsi="Arial"/>
                <w:b/>
                <w:bCs/>
                <w:sz w:val="19"/>
                <w:szCs w:val="19"/>
              </w:rPr>
              <w:t xml:space="preserve">8302 20 000 0 — Мебельные колеса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se0sd4n-qenjymkoshg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yclkle_1gjj63o18te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7yi5oicqzoebsnwkjopt9">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268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4py7jnau_orehpya1jpkw">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wjaz-zxqqm5bmrntjy4n7">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cmhvqqh8-oytjumqhv2eu">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do8jmbvbzatkafuocku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268 (8302): APPLE, COGNEX, ERGOTRON, HANS PRIES, HEWLETT PACKARD (HP), NEC, vogel's, WEINTEK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ta9y_kf_tuqtujtkcxn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zjx7xnirmu_zgfe_qqhv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xgbs-grqvfosfq3_xgj3">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z8ncmwlk0959mv-dwaw9">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8302 20 действует сертификатов: 0, деклараций: 2; по </w:t>
            </w:r>
            <w:hyperlink w:history="1" r:id="rIdpbdgxuroak8zieriqzk-m">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piyzk7jes2h4jr13hz8cc">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sa_ksdpteyb6fbh_-97dz">
              <w:r>
                <w:rPr>
                  <w:rFonts w:ascii="Arial" w:cs="Arial" w:eastAsia="Arial" w:hAnsi="Arial"/>
                  <w:color w:val="1F5FBF"/>
                  <w:sz w:val="17"/>
                  <w:szCs w:val="17"/>
                  <w:u w:val="single"/>
                </w:rPr>
                <w:t xml:space="preserve">ТР ТС 025/2012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to2b6cwytru12ej7hozn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jwiidltpu4xfnth-pjv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8302200000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yvfw3uikwa1xcpamnzl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6efxne02uejtkf0qstt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https://imexp.ru/katalog/kod/8302200000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se0sd4n-qenjymkoshgo" Type="http://schemas.openxmlformats.org/officeDocument/2006/relationships/hyperlink" Target="https://docs.eaeunion.org/documents/386/6099/" TargetMode="External"/><Relationship Id="rId-cyclkle_1gjj63o18tec" Type="http://schemas.openxmlformats.org/officeDocument/2006/relationships/hyperlink" Target="https://docs.eaeunion.org/documents/386/6099/" TargetMode="External"/><Relationship Id="rId7yi5oicqzoebsnwkjopt9" Type="http://schemas.openxmlformats.org/officeDocument/2006/relationships/hyperlink" Target="http://publication.pravo.gov.ru/document/0001202308040119" TargetMode="External"/><Relationship Id="rId4py7jnau_orehpya1jpkw" Type="http://schemas.openxmlformats.org/officeDocument/2006/relationships/hyperlink" Target="https://eur-lex.europa.eu/eli/reg/2014/833/oj/eng" TargetMode="External"/><Relationship Id="rIdwjaz-zxqqm5bmrntjy4n7" Type="http://schemas.openxmlformats.org/officeDocument/2006/relationships/hyperlink" Target="https://www.legislation.gov.uk/uksi/2019/855/contents" TargetMode="External"/><Relationship Id="rIdcmhvqqh8-oytjumqhv2eu" Type="http://schemas.openxmlformats.org/officeDocument/2006/relationships/hyperlink" Target="https://www.ecfr.gov/current/title-15/subtitle-B/chapter-VII/subchapter-C/part-746" TargetMode="External"/><Relationship Id="rIdsdo8jmbvbzatkafuockuj" Type="http://schemas.openxmlformats.org/officeDocument/2006/relationships/hyperlink" Target="http://publication.pravo.gov.ru/document/0001202308040119" TargetMode="External"/><Relationship Id="rIdbta9y_kf_tuqtujtkcxnd" Type="http://schemas.openxmlformats.org/officeDocument/2006/relationships/hyperlink" Target="https://docs.eaeunion.org/documents/386/6099/" TargetMode="External"/><Relationship Id="rIdzjx7xnirmu_zgfe_qqhvs" Type="http://schemas.openxmlformats.org/officeDocument/2006/relationships/hyperlink" Target="https://docs.eaeunion.org/documents/317/2804/" TargetMode="External"/><Relationship Id="rIdvxgbs-grqvfosfq3_xgj3" Type="http://schemas.openxmlformats.org/officeDocument/2006/relationships/hyperlink" Target="http://publication.pravo.gov.ru/document/0001202411290098" TargetMode="External"/><Relationship Id="rIdaz8ncmwlk0959mv-dwaw9" Type="http://schemas.openxmlformats.org/officeDocument/2006/relationships/hyperlink" Target="http://publication.pravo.gov.ru/document/0001201805040007" TargetMode="External"/><Relationship Id="rIdpbdgxuroak8zieriqzk-m" Type="http://schemas.openxmlformats.org/officeDocument/2006/relationships/hyperlink" Target="https://eec.eaeunion.org/comission/department/deptexreg/tr/Down_Volt.php" TargetMode="External"/><Relationship Id="rIdpiyzk7jes2h4jr13hz8cc" Type="http://schemas.openxmlformats.org/officeDocument/2006/relationships/hyperlink" Target="https://eec.eaeunion.org/comission/department/deptexreg/tr/EMS.php" TargetMode="External"/><Relationship Id="rIdsa_ksdpteyb6fbh_-97dz" Type="http://schemas.openxmlformats.org/officeDocument/2006/relationships/hyperlink" Target="https://eec.eaeunion.org/comission/department/deptexreg/tr/bezopMebelProd.php" TargetMode="External"/><Relationship Id="rIdto2b6cwytru12ej7hoznm" Type="http://schemas.openxmlformats.org/officeDocument/2006/relationships/hyperlink" Target="https://docs.eaeunion.org/documents/335/4666/" TargetMode="External"/><Relationship Id="rIddjwiidltpu4xfnth-pjvw" Type="http://schemas.openxmlformats.org/officeDocument/2006/relationships/hyperlink" Target="http://publication.pravo.gov.ru/document/0001202207190026" TargetMode="External"/><Relationship Id="rIdeyvfw3uikwa1xcpamnzlg" Type="http://schemas.openxmlformats.org/officeDocument/2006/relationships/hyperlink" Target="https://docs.eaeunion.org/documents/214/946/" TargetMode="External"/><Relationship Id="rIdq6efxne02uejtkf0qsttv" Type="http://schemas.openxmlformats.org/officeDocument/2006/relationships/hyperlink" Target="https://docs.eaeunion.org/documents/208/8939/"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8302 20 000 0</dc:title>
  <dc:creator>IMEXP</dc:creator>
  <cp:lastModifiedBy>Un-named</cp:lastModifiedBy>
  <cp:revision>1</cp:revision>
  <dcterms:created xsi:type="dcterms:W3CDTF">2026-10-26T03:45:00.346Z</dcterms:created>
  <dcterms:modified xsi:type="dcterms:W3CDTF">2026-10-26T03:45:00.346Z</dcterms:modified>
</cp:coreProperties>
</file>

<file path=docProps/custom.xml><?xml version="1.0" encoding="utf-8"?>
<Properties xmlns="http://schemas.openxmlformats.org/officeDocument/2006/custom-properties" xmlns:vt="http://schemas.openxmlformats.org/officeDocument/2006/docPropsVTypes"/>
</file>