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8452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— Машины швейные, кроме машин для сшивания книжных блоков товарной позиции 8440; мебель, основания и футляры, предназначенные специально для швейных машин; иглы для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90 — Мебель, основания и футляры, предназначенные специально для швейных машин, и их части; части швейных машин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90 00 — Мебель, основания и футляры, предназначенные специально для швейных машин, и их части; части швейных машин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8452 90 000 1 — Мебель, основания и футляры, предназначенные специально для швейных машин, и их части; части швейных машин прочие: мебель, основания и футляры, предназначенные специально для швейных машин,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6n3axhlsdnot00jseo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vwrfwza2ayzgsajobx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eskfjkhhihkqdsfghpu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gzdxpnhjhb6jdwohe7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приказе Минпромторга № 4114: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d9o9lwydaeqa_neiob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7bxekbblaptc7ivqfv_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324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5nzfncxl51byuq6h8p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bzqyefyq08fga2ogj8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приказа Минпромторга России от 21.07.2023 № 2701: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324 (8452 90 000):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hyperlink w:history="1" r:id="rId4mh7nfczejus09vxkwi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от 14.09.2021; ставка действует с 01.01.2022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lzkm069l0doewzrmms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xz_ubcbjwstsg_ztwm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вывоз: запрет — Отдельные виды товаров — временный запрет на вывоз; Мебель, основания и футляры, предназначенные специально для швейных машин,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inibrxmvkkwv1io02so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вывоз: нужно разрешение — Промышленная продукция; Мебель, основания и футляры, предназначенные специально для швейных машин,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yfgo73cwbeuaoa61bih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(распоряжение № 792-р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pfgpy2llpwxf0qbdgezw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технологическое для легкой промышленности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8452 90 действует сертификатов: 0, деклараций: 24; чаще по </w:t>
            </w:r>
            <w:hyperlink w:history="1" r:id="rIdnkp_omlh0zh7cer_tyf7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qmlj20jf48szxclc_f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ivnlag7e1ehsdvcjbg2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_1dsiuvfwyfc99gcoum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Двойное назначение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списке товаров двойного назначения (постановление Правительства РФ от 19.07.2022 № 1299). Ядерный, ракетный, химический и биологический списки не проверялись.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c4o54t1obbd5bt2w1x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https://imexp.ru/katalog/kod/8452900001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n3axhlsdnot00jseozs" Type="http://schemas.openxmlformats.org/officeDocument/2006/relationships/hyperlink" Target="https://docs.eaeunion.org/documents/386/6099/" TargetMode="External"/><Relationship Id="rIduvwrfwza2ayzgsajobxqp" Type="http://schemas.openxmlformats.org/officeDocument/2006/relationships/hyperlink" Target="https://docs.eaeunion.org/documents/386/6099/" TargetMode="External"/><Relationship Id="rIdeskfjkhhihkqdsfghpu0d" Type="http://schemas.openxmlformats.org/officeDocument/2006/relationships/hyperlink" Target="https://eec.eaeunion.org/comission/department/deptexreg/tr/bezopMashines.php" TargetMode="External"/><Relationship Id="rIdmgzdxpnhjhb6jdwohe70i" Type="http://schemas.openxmlformats.org/officeDocument/2006/relationships/hyperlink" Target="http://publication.pravo.gov.ru/document/0001202203140039" TargetMode="External"/><Relationship Id="rIdyd9o9lwydaeqa_neiobtj" Type="http://schemas.openxmlformats.org/officeDocument/2006/relationships/hyperlink" Target="https://docs.eaeunion.org/documents/335/4666/" TargetMode="External"/><Relationship Id="rId7bxekbblaptc7ivqfv_-n" Type="http://schemas.openxmlformats.org/officeDocument/2006/relationships/hyperlink" Target="http://publication.pravo.gov.ru/document/0001202308040119" TargetMode="External"/><Relationship Id="rId55nzfncxl51byuq6h8pki" Type="http://schemas.openxmlformats.org/officeDocument/2006/relationships/hyperlink" Target="https://www.legislation.gov.uk/uksi/2019/855/contents" TargetMode="External"/><Relationship Id="rIdybzqyefyq08fga2ogj8_y" Type="http://schemas.openxmlformats.org/officeDocument/2006/relationships/hyperlink" Target="https://www.ecfr.gov/current/title-15/subtitle-B/chapter-VII/subchapter-C/part-746" TargetMode="External"/><Relationship Id="rId4mh7nfczejus09vxkwibj" Type="http://schemas.openxmlformats.org/officeDocument/2006/relationships/hyperlink" Target="https://docs.eaeunion.org/documents/386/6099/" TargetMode="External"/><Relationship Id="rIdslzkm069l0doewzrmmsrx" Type="http://schemas.openxmlformats.org/officeDocument/2006/relationships/hyperlink" Target="https://docs.eaeunion.org/documents/317/2804/" TargetMode="External"/><Relationship Id="rIdkxz_ubcbjwstsg_ztwmno" Type="http://schemas.openxmlformats.org/officeDocument/2006/relationships/hyperlink" Target="http://publication.pravo.gov.ru/document/0001202411290098" TargetMode="External"/><Relationship Id="rIdinibrxmvkkwv1io02sogs" Type="http://schemas.openxmlformats.org/officeDocument/2006/relationships/hyperlink" Target="http://publication.pravo.gov.ru/document/0001202203100034" TargetMode="External"/><Relationship Id="rIdyfgo73cwbeuaoa61bihcp" Type="http://schemas.openxmlformats.org/officeDocument/2006/relationships/hyperlink" Target="http://publication.pravo.gov.ru/document/0001202203100025" TargetMode="External"/><Relationship Id="rIdpfgpy2llpwxf0qbdgezw7" Type="http://schemas.openxmlformats.org/officeDocument/2006/relationships/hyperlink" Target="https://eec.eaeunion.org/comission/department/deptexreg/tr/bezopMashines.php" TargetMode="External"/><Relationship Id="rIdnkp_omlh0zh7cer_tyf7i" Type="http://schemas.openxmlformats.org/officeDocument/2006/relationships/hyperlink" Target="https://eec.eaeunion.org/comission/department/deptexreg/tr/bezopMashines.php" TargetMode="External"/><Relationship Id="rIdeqmlj20jf48szxclc_fvn" Type="http://schemas.openxmlformats.org/officeDocument/2006/relationships/hyperlink" Target="https://eec.eaeunion.org/comission/department/deptexreg/tr/EMS.php" TargetMode="External"/><Relationship Id="rIdhivnlag7e1ehsdvcjbg28" Type="http://schemas.openxmlformats.org/officeDocument/2006/relationships/hyperlink" Target="https://eec.eaeunion.org/comission/department/deptexreg/tr/Down_Volt.php" TargetMode="External"/><Relationship Id="rId_1dsiuvfwyfc99gcoumlb" Type="http://schemas.openxmlformats.org/officeDocument/2006/relationships/hyperlink" Target="https://docs.eaeunion.org/documents/335/4666/" TargetMode="External"/><Relationship Id="rIdic4o54t1obbd5bt2w1xyb" Type="http://schemas.openxmlformats.org/officeDocument/2006/relationships/hyperlink" Target="https://docs.eaeunion.org/documents/253/3575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8452 90 000 1</dc:title>
  <dc:creator>IMEXP</dc:creator>
  <cp:lastModifiedBy>Un-named</cp:lastModifiedBy>
  <cp:revision>1</cp:revision>
  <dcterms:created xsi:type="dcterms:W3CDTF">2026-10-23T20:31:59.729Z</dcterms:created>
  <dcterms:modified xsi:type="dcterms:W3CDTF">2026-10-23T20:31:59.729Z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