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— Пневматические: вращательного действия (включая комбинированные вращательно-ударного действия)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10 — Пневматические: вращательного действия (включая комбинированные вращательно-ударного действия): для обработки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11 100 0 — Пневматические: вращательного действия (включая комбинированные вращательно-ударного действия): для обработки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3yru_0roqpf4r_mrxq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z9ys1kjtt3z3cxqqq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zjnfsnw114tis5_h1w8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yljhlpruyplmzvjaom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2dtws6jn0ksicy9ls0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9ju8xyxcnhov4xlp4h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7ajogbycq2gggauq1n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tm3syal5blzejfea1m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7tzid4933r0dmv0szx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tceaw4lh1g5l54gezb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i1gm4m3a_bkzyzrk1n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jciq2stcvx0gmybrgz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khuwoex3nxunp9fbgb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k3dpi8hxwch0wblc_q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irnrntrxts0lh4f-qn0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op1njismmhvn-az6fct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Инструмент механизированный, в том числе электрический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вскрышных и очистных работ и крепления горных выработок: комбайны очистные; комплексы механизированные; крепи механизированные для лав; пневмоинструмент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и машины строительные (касается части товаров кода)</w:t>
            </w:r>
          </w:p>
          <w:p>
            <w:pPr>
              <w:spacing w:after="60"/>
            </w:pPr>
            <w:hyperlink w:history="1" r:id="rIdmpelvngjo4n6zqdzmfzu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Инструмент для проведения специальных работ на пожарах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8467 11 действует сертификатов: 1042, деклараций: 387; чаще по </w:t>
            </w:r>
            <w:hyperlink w:history="1" r:id="rIddqluox8uzfie6milztb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ipixfxrvlwk7len8w9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hi9ozpbn35ucyztsd_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pqt5lygcsnvgtqvegz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ohmscy2s5r_coi95en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vav9fnistygezgodxk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ttravmzaxhiogcwisix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r5e_ujjtzchgi7w1k9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8sdtypdrhi68dkbqkq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hlakkqrxm3q1vjbfxf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0no-6jjomyc_nsrkul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koqqgmar_oixu2b6iv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pk6d6zmdrqihyygfw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7vrcdmtmxoyzgn7tbv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28.24.12 — Инструменты ручные прочие с механизированным приводом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yru_0roqpf4r_mrxq7f" Type="http://schemas.openxmlformats.org/officeDocument/2006/relationships/hyperlink" Target="https://imexp.ru/akty/reshenie-soveta-eek-80-2021" TargetMode="External"/><Relationship Id="rIdefz9ys1kjtt3z3cxqqqz9" Type="http://schemas.openxmlformats.org/officeDocument/2006/relationships/hyperlink" Target="https://imexp.ru/akty/reshenie-soveta-eek-80-2021" TargetMode="External"/><Relationship Id="rIdzjnfsnw114tis5_h1w89s" Type="http://schemas.openxmlformats.org/officeDocument/2006/relationships/hyperlink" Target="https://imexp.ru/katalog/tehreglamenty/tr-ts-010-2011" TargetMode="External"/><Relationship Id="rId7yljhlpruyplmzvjaom33" Type="http://schemas.openxmlformats.org/officeDocument/2006/relationships/hyperlink" Target="https://imexp.ru/katalog/tehreglamenty/tr-eaes-043-2017" TargetMode="External"/><Relationship Id="rIds2dtws6jn0ksicy9ls0vg" Type="http://schemas.openxmlformats.org/officeDocument/2006/relationships/hyperlink" Target="https://imexp.ru/akty/postanovlenie-353-2022" TargetMode="External"/><Relationship Id="rIdo9ju8xyxcnhov4xlp4h1o" Type="http://schemas.openxmlformats.org/officeDocument/2006/relationships/hyperlink" Target="https://imexp.ru/akty/prikaz-minpromtorga-4114-2024" TargetMode="External"/><Relationship Id="rIda7ajogbycq2gggauq1nhm" Type="http://schemas.openxmlformats.org/officeDocument/2006/relationships/hyperlink" Target="https://imexp.ru/akty/reshenie-kollegii-eek-154-2019" TargetMode="External"/><Relationship Id="rIdptm3syal5blzejfea1mjz" Type="http://schemas.openxmlformats.org/officeDocument/2006/relationships/hyperlink" Target="https://imexp.ru/akty/prikaz-minpromtorga-2701-2023" TargetMode="External"/><Relationship Id="rIdv7tzid4933r0dmv0szxbf" Type="http://schemas.openxmlformats.org/officeDocument/2006/relationships/hyperlink" Target="https://eur-lex.europa.eu/eli/reg/2014/833/oj/eng" TargetMode="External"/><Relationship Id="rIdctceaw4lh1g5l54gezb6q" Type="http://schemas.openxmlformats.org/officeDocument/2006/relationships/hyperlink" Target="https://www.legislation.gov.uk/uksi/2019/855/contents" TargetMode="External"/><Relationship Id="rIdhi1gm4m3a_bkzyzrk1ngo" Type="http://schemas.openxmlformats.org/officeDocument/2006/relationships/hyperlink" Target="https://www.ecfr.gov/current/title-15/subtitle-B/chapter-VII/subchapter-C/part-746" TargetMode="External"/><Relationship Id="rIdzjciq2stcvx0gmybrgzxb" Type="http://schemas.openxmlformats.org/officeDocument/2006/relationships/hyperlink" Target="https://imexp.ru/akty/prikaz-minpromtorga-2701-2023" TargetMode="External"/><Relationship Id="rIdqkhuwoex3nxunp9fbgblu" Type="http://schemas.openxmlformats.org/officeDocument/2006/relationships/hyperlink" Target="https://imexp.ru/akty/reshenie-soveta-eek-80-2021" TargetMode="External"/><Relationship Id="rIdhk3dpi8hxwch0wblc_qwm" Type="http://schemas.openxmlformats.org/officeDocument/2006/relationships/hyperlink" Target="https://imexp.ru/akty/postanovlenie-1637-2024" TargetMode="External"/><Relationship Id="rIdvirnrntrxts0lh4f-qn09" Type="http://schemas.openxmlformats.org/officeDocument/2006/relationships/hyperlink" Target="https://imexp.ru/akty/rasporyazhenie-792-r-2018" TargetMode="External"/><Relationship Id="rIdsop1njismmhvn-az6fctd" Type="http://schemas.openxmlformats.org/officeDocument/2006/relationships/hyperlink" Target="https://imexp.ru/katalog/tehreglamenty/tr-ts-010-2011" TargetMode="External"/><Relationship Id="rIdmpelvngjo4n6zqdzmfzu8" Type="http://schemas.openxmlformats.org/officeDocument/2006/relationships/hyperlink" Target="https://imexp.ru/katalog/tehreglamenty/tr-eaes-043-2017" TargetMode="External"/><Relationship Id="rIddqluox8uzfie6milztbht" Type="http://schemas.openxmlformats.org/officeDocument/2006/relationships/hyperlink" Target="https://imexp.ru/katalog/tehreglamenty/tr-ts-010-2011" TargetMode="External"/><Relationship Id="rIduipixfxrvlwk7len8w9lb" Type="http://schemas.openxmlformats.org/officeDocument/2006/relationships/hyperlink" Target="https://imexp.ru/katalog/tehreglamenty/tr-ts-020-2011" TargetMode="External"/><Relationship Id="rIdbhi9ozpbn35ucyztsd_ty" Type="http://schemas.openxmlformats.org/officeDocument/2006/relationships/hyperlink" Target="https://imexp.ru/katalog/tehreglamenty/tr-eaes-037-2016" TargetMode="External"/><Relationship Id="rIdrpqt5lygcsnvgtqvegzwi" Type="http://schemas.openxmlformats.org/officeDocument/2006/relationships/hyperlink" Target="https://imexp.ru/akty/reshenie-kollegii-eek-154-2019" TargetMode="External"/><Relationship Id="rIdkohmscy2s5r_coi95enqm" Type="http://schemas.openxmlformats.org/officeDocument/2006/relationships/hyperlink" Target="https://imexp.ru/akty/reshenie-soveta-eek-157-2016" TargetMode="External"/><Relationship Id="rIdjvav9fnistygezgodxkwl" Type="http://schemas.openxmlformats.org/officeDocument/2006/relationships/hyperlink" Target="https://imexp.ru/akty/postanovlenie-1284-2022" TargetMode="External"/><Relationship Id="rIdttravmzaxhiogcwisixvb" Type="http://schemas.openxmlformats.org/officeDocument/2006/relationships/hyperlink" Target="https://imexp.ru/akty/reshenie-kts-257-2010" TargetMode="External"/><Relationship Id="rIdbr5e_ujjtzchgi7w1k9s_" Type="http://schemas.openxmlformats.org/officeDocument/2006/relationships/hyperlink" Target="https://imexp.ru/katalog/tehreglamenty/tr-ts-010-2011" TargetMode="External"/><Relationship Id="rIdp8sdtypdrhi68dkbqkqx0" Type="http://schemas.openxmlformats.org/officeDocument/2006/relationships/hyperlink" Target="https://imexp.ru/katalog/tehreglamenty/tr-ts-010-2011" TargetMode="External"/><Relationship Id="rIdvhlakkqrxm3q1vjbfxfaa" Type="http://schemas.openxmlformats.org/officeDocument/2006/relationships/hyperlink" Target="https://imexp.ru/katalog/tehreglamenty/tr-eaes-043-2017" TargetMode="External"/><Relationship Id="rIdl0no-6jjomyc_nsrkul-k" Type="http://schemas.openxmlformats.org/officeDocument/2006/relationships/hyperlink" Target="https://imexp.ru/akty/reshenie-kts-257-2010" TargetMode="External"/><Relationship Id="rId8koqqgmar_oixu2b6ivii" Type="http://schemas.openxmlformats.org/officeDocument/2006/relationships/hyperlink" Target="https://imexp.ru/akty/reshenie-kts-378-2010" TargetMode="External"/><Relationship Id="rIdxqpk6d6zmdrqihyygfwrp" Type="http://schemas.openxmlformats.org/officeDocument/2006/relationships/hyperlink" Target="https://docs.eaeunion.org/documents/305/2174/" TargetMode="External"/><Relationship Id="rIdq7vrcdmtmxoyzgn7tbvos" Type="http://schemas.openxmlformats.org/officeDocument/2006/relationships/hyperlink" Target="https://docs.eaeunion.org/documents/447/9823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11 100 0</dc:title>
  <dc:creator>IMEXP</dc:creator>
  <cp:lastModifiedBy>Un-named</cp:lastModifiedBy>
  <cp:revision>1</cp:revision>
  <dcterms:created xsi:type="dcterms:W3CDTF">2026-11-06T00:23:16.185Z</dcterms:created>
  <dcterms:modified xsi:type="dcterms:W3CDTF">2026-11-06T00:23:16.185Z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