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— Пневматические: вращательного действия (включая комбинированные вращательно-ударного действия)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90 — Пневматические: вращательного действия (включая комбинированные вращательно-ударного действия):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11 900 0 — Пневматические: вращательного действия (включая комбинированные вращательно-ударного действия):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yx94h7zzf2pvpspcw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xhuho3mtq_bqtsrrqc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qbatllhivaz7rqu3mf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k4buxs6gthacetnead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nh-ed5_kjj5nfndpsj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cudxkkxyzkkqukhjxv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a4njr5-qhraqgxqh8i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kkiix9fwgiq8yjqyya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sjbwzvcpv9jakq8rse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8iyr4qdisuf_immjm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d3ley-t4kujfg6nye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28.24.12 — Инструменты ручные прочие с механизированным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yx94h7zzf2pvpspcwtx" Type="http://schemas.openxmlformats.org/officeDocument/2006/relationships/hyperlink" Target="https://docs.eaeunion.org/documents/386/6099/" TargetMode="External"/><Relationship Id="rId0xhuho3mtq_bqtsrrqcmx" Type="http://schemas.openxmlformats.org/officeDocument/2006/relationships/hyperlink" Target="https://docs.eaeunion.org/documents/386/6099/" TargetMode="External"/><Relationship Id="rIdrqbatllhivaz7rqu3mfn3" Type="http://schemas.openxmlformats.org/officeDocument/2006/relationships/hyperlink" Target="https://eur-lex.europa.eu/eli/reg/2014/833/oj/eng" TargetMode="External"/><Relationship Id="rIdck4buxs6gthacetneadmu" Type="http://schemas.openxmlformats.org/officeDocument/2006/relationships/hyperlink" Target="https://www.legislation.gov.uk/uksi/2019/855/contents" TargetMode="External"/><Relationship Id="rId9nh-ed5_kjj5nfndpsjor" Type="http://schemas.openxmlformats.org/officeDocument/2006/relationships/hyperlink" Target="http://publication.pravo.gov.ru/document/0001202411290098" TargetMode="External"/><Relationship Id="rIdocudxkkxyzkkqukhjxvmr" Type="http://schemas.openxmlformats.org/officeDocument/2006/relationships/hyperlink" Target="http://publication.pravo.gov.ru/document/0001202207190026" TargetMode="External"/><Relationship Id="rIdva4njr5-qhraqgxqh8iyj" Type="http://schemas.openxmlformats.org/officeDocument/2006/relationships/hyperlink" Target="https://docs.eaeunion.org/documents/214/946/" TargetMode="External"/><Relationship Id="rIdikkiix9fwgiq8yjqyyanq" Type="http://schemas.openxmlformats.org/officeDocument/2006/relationships/hyperlink" Target="https://docs.eaeunion.org/documents/214/946/" TargetMode="External"/><Relationship Id="rId1sjbwzvcpv9jakq8rseif" Type="http://schemas.openxmlformats.org/officeDocument/2006/relationships/hyperlink" Target="https://docs.eaeunion.org/documents/208/8939/" TargetMode="External"/><Relationship Id="rId0l8iyr4qdisuf_immjmtp" Type="http://schemas.openxmlformats.org/officeDocument/2006/relationships/hyperlink" Target="https://docs.eaeunion.org/documents/305/2174/" TargetMode="External"/><Relationship Id="rIdexd3ley-t4kujfg6nyei0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11 900 0: вывоз</dc:title>
  <dc:creator>IMEXP</dc:creator>
  <cp:lastModifiedBy>Un-named</cp:lastModifiedBy>
  <cp:revision>1</cp:revision>
  <dcterms:created xsi:type="dcterms:W3CDTF">2026-11-02T15:37:23.781Z</dcterms:created>
  <dcterms:modified xsi:type="dcterms:W3CDTF">2026-11-02T15:37:23.781Z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