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10 900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10 — Подшипники шариковые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10 90 — Подшипники шариковые: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10 900 8 — Подшипники шариковые: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gabdsa2phodnduoxb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iwequ_ev2-ujqa5sb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6jun5mxeogi56kp7cfj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tvvspl8vhwddqudqab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_pqfepahryf4xstzspx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rk16jtash1er82s99p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f6f-ef25iqiq1jwoov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omiqrpl_xbxbtd6-ck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-ts_lg0u2qn_bjns1f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vkaxnsbduqtkbar118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gzztcwvom3hkin99_l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339 (8482): BRP, EagieBurgmann, HANS PRIES, HIWIN, Koyo, NSK, VALEO, Vestas,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0emichl3959zmhoxsm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Подшипники качения (за исключением игольчатых)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31.03.2029.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пошлина в процентах от таможенной стоимости: - для ООО «Подшипники качения Уси» — 31,3 %; - для прочих производителей — 41,5 %.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Комиссии ТС от 22 июня 2011 г. № 705 - об установлении меры до 20 января 2013 г. включительно в отношении товара из Китайской Народной Республики (включая Тайвань и специальные административные районы Китайской Народной Республики Гонконг и Макао) </w:t>
            </w:r>
            <w:hyperlink w:history="1" r:id="rIdciyhgptoqo1sa4d5hnu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4 декабря 2012 г. № 244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- о продлении меры на период расследования ​​ </w:t>
            </w:r>
            <w:hyperlink w:history="1" r:id="rIdi3aqgzrnizqywxun_fx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17 сентября 2013 г. № 197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- о продлении меры до 20 января 2018 г. включительно в отношении товара из Китайской Народной…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ouq4p0jx7vtqoo48u-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muvxap5e6_cmklg-hk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338ubuxvp0ggfv9g3uu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Муфты выключения сцеплений, ступицы колес, полуоси колес (в том числе с подшипниками в сборе), подшипники муфт выключения сцеплений, ступиц колес и полуосей колес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8482 10 действует сертификатов: 865, деклараций: 298; чаще по </w:t>
            </w:r>
            <w:hyperlink w:history="1" r:id="rIdshbdpprhg9jxfcp0m7h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kgmkyjixpmv9btdk_f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pzgakgmethnw73qywd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ttc40ntzi4zxvss9pg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3uhgukcxy6hcvqrsswh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-wob_mun6jwnzx-fi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2.1.1.1: Шариковые и неразъемные роликовые радиальные и радиально-упорные подшипники качения, имеющие все допуски, определенные производителем, в соответствии с классом точности 4 или 2, или лучше по международному стандарту ISO 492 или его национальному эквиваленту, в которых как кольца, так и тела качения…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feegbhk9-ertujpml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«вывоз по соображениям национальной безопасности»): Шариковые радиальные и радиально-упорные подшипники качения и опоры шарикоподшипниковые,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pmficlt9wu2ug3hou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(также в разделе «вывоз по соображениям национальной безопасности»): Шариковые радиальные и радиально-упорные подшипники качения с регламентированным уровнем вибрации с индексами Ш6 - Ш8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ofhqqt73lq1t40eg7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3.1.7 (также в разделе «элементы двигательных установок и оборудование»): Радиальные шариковые подшипники качения, имеющие все допуски, установленные в соответствии с классом точности 2 или лучше по международному стандарту ISO 492 или его национальному эквиваленту, и все следующие характеристики: а) внутренний диаметр - от 12 до 50 мм; б) внешний диаметр - от 25 до 100…</w:t>
            </w:r>
          </w:p>
          <w:p>
            <w:pPr>
              <w:spacing w:after="60"/>
            </w:pPr>
            <w:hyperlink w:history="1" r:id="rIdvzrujuhj4vzxtgwt4fw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6gsuujn2jcazwtk3lh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ul5bu5kg2o-_rzlk_oe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состоит из двух стальных колец с фланцевыми креплениями и вставленными между ними антифрикционными стальными шарикоподшипниками. Устройство применяется для управления траекторией движения прицепа и передачи нагрузки поворотной…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д) к XVII разделу)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линейного перемещения, состоящая из стального шлицевого вала и стальной фланцевой шариковой втулки, предназначена для точного прямолинейного перемещения рабочего органа на заданную позицию в шлифовальных станках. Движение втулки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а) к разделу XVI) и 6 (дополнительные примечания Евразийского экономического союза 1 и 4 к группе 84)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Опорный ролик диаметром 95мм предназначен для установки на различные участки транспортирующих и сепарирующих узлов сельскохозяйственной техники Grimme, включая картофелеуборочные комбайны марок SE 75-20. Основные функции: поддержка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опорный ролик диаметром 95 мм, предназначенный для установки на крепление первого сепарирующего устройства картофелеуборочного комбайна Grimme SE 75-20. Ролик служит для поддержки и направления рабочей ленты…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aezoo8h69bdkurptjh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8482109008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t9eqr-pbmevkqd5ft2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fwiapolmbu07xpzgld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kiscvcr1m2xzvmfvo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dbcz5k_ft8uuzm_2bw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y3bvwlto4qshjmfxz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zbndxwulmut27f_62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bwnpmtr4j1stmmfh8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joiyewak6y9dic0lo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1atvcxzbctc65yhps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butw_9yf4nem9eccl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62tvor7sg7cufvodyf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28.15.10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https://imexp.ru/katalog/kod/8482109008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gabdsa2phodnduoxbii" Type="http://schemas.openxmlformats.org/officeDocument/2006/relationships/hyperlink" Target="https://imexp.ru/akty/reshenie-soveta-eek-80-2021" TargetMode="External"/><Relationship Id="rIdbniwequ_ev2-ujqa5sbsb" Type="http://schemas.openxmlformats.org/officeDocument/2006/relationships/hyperlink" Target="https://imexp.ru/akty/reshenie-soveta-eek-80-2021" TargetMode="External"/><Relationship Id="rId6jun5mxeogi56kp7cfjwx" Type="http://schemas.openxmlformats.org/officeDocument/2006/relationships/hyperlink" Target="https://imexp.ru/katalog/tehreglamenty/tr-ts-018-2011" TargetMode="External"/><Relationship Id="rIdctvvspl8vhwddqudqabg_" Type="http://schemas.openxmlformats.org/officeDocument/2006/relationships/hyperlink" Target="https://imexp.ru/akty/postanovlenie-353-2022" TargetMode="External"/><Relationship Id="rId_pqfepahryf4xstzspxvc" Type="http://schemas.openxmlformats.org/officeDocument/2006/relationships/hyperlink" Target="https://imexp.ru/akty/prikaz-minpromtorga-4114-2024" TargetMode="External"/><Relationship Id="rIdlrk16jtash1er82s99pq1" Type="http://schemas.openxmlformats.org/officeDocument/2006/relationships/hyperlink" Target="https://imexp.ru/akty/reshenie-kollegii-eek-154-2019" TargetMode="External"/><Relationship Id="rIdbf6f-ef25iqiq1jwoovis" Type="http://schemas.openxmlformats.org/officeDocument/2006/relationships/hyperlink" Target="https://imexp.ru/akty/prikaz-minpromtorga-2701-2023" TargetMode="External"/><Relationship Id="rIdyomiqrpl_xbxbtd6-ckyt" Type="http://schemas.openxmlformats.org/officeDocument/2006/relationships/hyperlink" Target="https://eur-lex.europa.eu/eli/reg/2014/833/oj/eng" TargetMode="External"/><Relationship Id="rId1-ts_lg0u2qn_bjns1fb9" Type="http://schemas.openxmlformats.org/officeDocument/2006/relationships/hyperlink" Target="https://www.legislation.gov.uk/uksi/2019/855/contents" TargetMode="External"/><Relationship Id="rId3vkaxnsbduqtkbar118ak" Type="http://schemas.openxmlformats.org/officeDocument/2006/relationships/hyperlink" Target="https://www.ecfr.gov/current/title-15/subtitle-B/chapter-VII/subchapter-C/part-746" TargetMode="External"/><Relationship Id="rIdwgzztcwvom3hkin99_lw3" Type="http://schemas.openxmlformats.org/officeDocument/2006/relationships/hyperlink" Target="https://imexp.ru/akty/prikaz-minpromtorga-2701-2023" TargetMode="External"/><Relationship Id="rIdq0emichl3959zmhoxsm7u" Type="http://schemas.openxmlformats.org/officeDocument/2006/relationships/hyperlink" Target="https://imexp.ru/akty/reshenie-soveta-eek-80-2021" TargetMode="External"/><Relationship Id="rIdciyhgptoqo1sa4d5hnu5z" Type="http://schemas.openxmlformats.org/officeDocument/2006/relationships/hyperlink" Target="https://imexp.ru/akty/reshenie-kollegii-eek-244-2012" TargetMode="External"/><Relationship Id="rIdi3aqgzrnizqywxun_fxh3" Type="http://schemas.openxmlformats.org/officeDocument/2006/relationships/hyperlink" Target="https://imexp.ru/akty/reshenie-kollegii-eek-197-2013" TargetMode="External"/><Relationship Id="rIdlouq4p0jx7vtqoo48u-xx" Type="http://schemas.openxmlformats.org/officeDocument/2006/relationships/hyperlink" Target="https://imexp.ru/akty/postanovlenie-1637-2024" TargetMode="External"/><Relationship Id="rIdvmuvxap5e6_cmklg-hksc" Type="http://schemas.openxmlformats.org/officeDocument/2006/relationships/hyperlink" Target="https://imexp.ru/akty/rasporyazhenie-792-r-2018" TargetMode="External"/><Relationship Id="rIdt338ubuxvp0ggfv9g3uu1" Type="http://schemas.openxmlformats.org/officeDocument/2006/relationships/hyperlink" Target="https://imexp.ru/katalog/tehreglamenty/tr-ts-018-2011" TargetMode="External"/><Relationship Id="rIdshbdpprhg9jxfcp0m7hm6" Type="http://schemas.openxmlformats.org/officeDocument/2006/relationships/hyperlink" Target="https://imexp.ru/katalog/tehreglamenty/tr-ts-018-2011" TargetMode="External"/><Relationship Id="rId3kgmkyjixpmv9btdk_flk" Type="http://schemas.openxmlformats.org/officeDocument/2006/relationships/hyperlink" Target="https://imexp.ru/katalog/tehreglamenty/tr-ts-010-2011" TargetMode="External"/><Relationship Id="rIdlpzgakgmethnw73qywdaw" Type="http://schemas.openxmlformats.org/officeDocument/2006/relationships/hyperlink" Target="https://imexp.ru/katalog/tehreglamenty/tr-ts-020-2011" TargetMode="External"/><Relationship Id="rIdvttc40ntzi4zxvss9pgpp" Type="http://schemas.openxmlformats.org/officeDocument/2006/relationships/hyperlink" Target="https://imexp.ru/akty/reshenie-kollegii-eek-154-2019" TargetMode="External"/><Relationship Id="rId3uhgukcxy6hcvqrsswhwy" Type="http://schemas.openxmlformats.org/officeDocument/2006/relationships/hyperlink" Target="https://imexp.ru/akty/reshenie-soveta-eek-157-2016" TargetMode="External"/><Relationship Id="rIdf0-wob_mun6jwnzx-fim6" Type="http://schemas.openxmlformats.org/officeDocument/2006/relationships/hyperlink" Target="https://imexp.ru/akty/postanovlenie-1299-2022" TargetMode="External"/><Relationship Id="rIdigfeegbhk9-ertujpmlgk" Type="http://schemas.openxmlformats.org/officeDocument/2006/relationships/hyperlink" Target="https://imexp.ru/akty/postanovlenie-1299-2022" TargetMode="External"/><Relationship Id="rIdqbpmficlt9wu2ug3houfe" Type="http://schemas.openxmlformats.org/officeDocument/2006/relationships/hyperlink" Target="https://imexp.ru/akty/postanovlenie-1299-2022" TargetMode="External"/><Relationship Id="rId82ofhqqt73lq1t40eg7yc" Type="http://schemas.openxmlformats.org/officeDocument/2006/relationships/hyperlink" Target="https://imexp.ru/akty/postanovlenie-1299-2022" TargetMode="External"/><Relationship Id="rIdvzrujuhj4vzxtgwt4fwzm" Type="http://schemas.openxmlformats.org/officeDocument/2006/relationships/hyperlink" Target="https://imexp.ru/akty/postanovlenie-1299-2022" TargetMode="External"/><Relationship Id="rId-6gsuujn2jcazwtk3lhr5" Type="http://schemas.openxmlformats.org/officeDocument/2006/relationships/hyperlink" Target="https://imexp.ru/akty/postanovlenie-1288-2022" TargetMode="External"/><Relationship Id="rIdul5bu5kg2o-_rzlk_oeod" Type="http://schemas.openxmlformats.org/officeDocument/2006/relationships/hyperlink" Target="https://imexp.ru/akty/federalnyy-zakon-183-fz-1999" TargetMode="External"/><Relationship Id="rId4aezoo8h69bdkurptjhtv" Type="http://schemas.openxmlformats.org/officeDocument/2006/relationships/hyperlink" Target="https://imexp.ru/akty/reshenie-kollegii-eek-45-2018" TargetMode="External"/><Relationship Id="rIdqt9eqr-pbmevkqd5ft2iw" Type="http://schemas.openxmlformats.org/officeDocument/2006/relationships/hyperlink" Target="https://imexp.ru/katalog/tehreglamenty/tr-ts-018-2011" TargetMode="External"/><Relationship Id="rIdlfwiapolmbu07xpzgldgt" Type="http://schemas.openxmlformats.org/officeDocument/2006/relationships/hyperlink" Target="https://imexp.ru/katalog/tehreglamenty/tr-ts-018-2011" TargetMode="External"/><Relationship Id="rIdtlkiscvcr1m2xzvmfvob2" Type="http://schemas.openxmlformats.org/officeDocument/2006/relationships/hyperlink" Target="https://imexp.ru/akty/reshenie-kts-257-2010" TargetMode="External"/><Relationship Id="rIdydbcz5k_ft8uuzm_2bwfl" Type="http://schemas.openxmlformats.org/officeDocument/2006/relationships/hyperlink" Target="https://imexp.ru/akty/reshenie-kts-378-2010" TargetMode="External"/><Relationship Id="rIdo7y3bvwlto4qshjmfxzm2" Type="http://schemas.openxmlformats.org/officeDocument/2006/relationships/hyperlink" Target="https://docs.eaeunion.org/documents/463/10896/" TargetMode="External"/><Relationship Id="rId7qzbndxwulmut27f_62qz" Type="http://schemas.openxmlformats.org/officeDocument/2006/relationships/hyperlink" Target="https://docs.eaeunion.org/documents/429/8021/" TargetMode="External"/><Relationship Id="rIdscbwnpmtr4j1stmmfh8yg" Type="http://schemas.openxmlformats.org/officeDocument/2006/relationships/hyperlink" Target="https://docs.eaeunion.org/documents/386/6162/" TargetMode="External"/><Relationship Id="rIdfhjoiyewak6y9dic0lo7z" Type="http://schemas.openxmlformats.org/officeDocument/2006/relationships/hyperlink" Target="https://docs.eaeunion.org/documents/247/5125/" TargetMode="External"/><Relationship Id="rIdok1atvcxzbctc65yhpss5" Type="http://schemas.openxmlformats.org/officeDocument/2006/relationships/hyperlink" Target="https://docs.eaeunion.org/documents/253/3836/" TargetMode="External"/><Relationship Id="rIdnjbutw_9yf4nem9eccllt" Type="http://schemas.openxmlformats.org/officeDocument/2006/relationships/hyperlink" Target="https://docs.eaeunion.org/documents/317/2804/" TargetMode="External"/><Relationship Id="rIdl62tvor7sg7cufvodyffz" Type="http://schemas.openxmlformats.org/officeDocument/2006/relationships/hyperlink" Target="https://docs.eaeunion.org/documents/305/2213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10 900 8</dc:title>
  <dc:creator>IMEXP</dc:creator>
  <cp:lastModifiedBy>Un-named</cp:lastModifiedBy>
  <cp:revision>1</cp:revision>
  <dcterms:created xsi:type="dcterms:W3CDTF">2026-11-07T18:26:01.421Z</dcterms:created>
  <dcterms:modified xsi:type="dcterms:W3CDTF">2026-11-07T18:26:01.421Z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