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60 800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60 —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60 80 — Муфты и устройства для соединения валов (включая универсальные шарниры):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60 800 0 — Муфты и устройства для соединения валов (включая универсальные шарниры):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afjq5f1w4eypnmhowi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jdgimpz-grh5jcdbgf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uaxwci0h_x3amiclds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n3spodjchaaqmexvhx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t-mm-kku2qvepz6kvb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ct0qhxxx47z6llxest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7y0dqqur7zc17ey9kk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0ut-r9vbz7aregk3oc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xhr0wausijqfqsg7r5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340 (8483): ACURA, ASTON MARTIN, Atlas Copco, AVA, BOBCAT, BORGWARNER, BRP, BUGATTI, CAF, CASE, CATERPILLAR, CLAAS, CNH, COMET FANS, COPERION, DAF TRUCKS, DAIMLER, DANFOSS, EagleBurgmann, EBM-PAPST, ENERMASCH, Epiroc, FAIVELEY, FLSmidth, FREIGHTLINER, GEISLINGER, HANS…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hqsfjpqctnap0y0gny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a3bfkcpuxdp5ttc6qk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-_hqf51-y9neod3ejo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8sbvybfzahhocqzsd1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приводные, обводные в сборе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натяжные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8483 60 действует сертификатов: 158, деклараций: 176; чаще по </w:t>
            </w:r>
            <w:hyperlink w:history="1" r:id="rId_pv4o0csjjn-5lfl2k8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n7a7crnhixhlu2bcnb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_6hh-poyrpminm-rmi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ljum1driu85usfktxl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6qpxc7wuct1trixxom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9abid93iau1lwg3ew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Комплектующий узел стартера, который предназначен для применения главным образом в транспортных средствах в составе системы пуска автомобилей. Обеспечивает передачу крутящего момента через шестерню привода, установленную на вал муфты…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Турбомуфта Voith – это гидродинамическая муфта типа Феттингера. Она состоит из основных компонентов – из двух лопастных колес, насосного и турбинного колеса, а также окружающего их корпуса. Оба колеса расположены со взаимной зависимостью.…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ykpzhoomuvtd3flw4s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8483608000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jzgmm16aavzhdbqdfa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qno3fhzhfvqg0vrtr2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bmhwsejagqpn6h-gk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kax8k-u6132frgf2h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gw0jip6qux0wpuxpb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eu2bqgb5y_u9uzobb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_asjzrg0tcvxpj1qi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28.15.26 — Муфты и шарнирные соединения, включая универсальные шарниры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https://imexp.ru/katalog/kod/8483608000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fjq5f1w4eypnmhowi9l" Type="http://schemas.openxmlformats.org/officeDocument/2006/relationships/hyperlink" Target="https://docs.eaeunion.org/documents/386/6099/" TargetMode="External"/><Relationship Id="rIdvjdgimpz-grh5jcdbgfdg" Type="http://schemas.openxmlformats.org/officeDocument/2006/relationships/hyperlink" Target="https://docs.eaeunion.org/documents/386/6099/" TargetMode="External"/><Relationship Id="rIdfuaxwci0h_x3amicldsp_" Type="http://schemas.openxmlformats.org/officeDocument/2006/relationships/hyperlink" Target="http://publication.pravo.gov.ru/document/0001202203140039" TargetMode="External"/><Relationship Id="rId_n3spodjchaaqmexvhxvc" Type="http://schemas.openxmlformats.org/officeDocument/2006/relationships/hyperlink" Target="https://docs.eaeunion.org/documents/335/4666/" TargetMode="External"/><Relationship Id="rIdot-mm-kku2qvepz6kvbwg" Type="http://schemas.openxmlformats.org/officeDocument/2006/relationships/hyperlink" Target="http://publication.pravo.gov.ru/document/0001202308040119" TargetMode="External"/><Relationship Id="rId8ct0qhxxx47z6llxest77" Type="http://schemas.openxmlformats.org/officeDocument/2006/relationships/hyperlink" Target="https://eur-lex.europa.eu/eli/reg/2014/833/oj/eng" TargetMode="External"/><Relationship Id="rId47y0dqqur7zc17ey9kk_9" Type="http://schemas.openxmlformats.org/officeDocument/2006/relationships/hyperlink" Target="https://www.legislation.gov.uk/uksi/2019/855/contents" TargetMode="External"/><Relationship Id="rIdu0ut-r9vbz7aregk3ocny" Type="http://schemas.openxmlformats.org/officeDocument/2006/relationships/hyperlink" Target="https://www.ecfr.gov/current/title-15/subtitle-B/chapter-VII/subchapter-C/part-746" TargetMode="External"/><Relationship Id="rIdcxhr0wausijqfqsg7r56d" Type="http://schemas.openxmlformats.org/officeDocument/2006/relationships/hyperlink" Target="http://publication.pravo.gov.ru/document/0001202308040119" TargetMode="External"/><Relationship Id="rIdfhqsfjpqctnap0y0gnyb1" Type="http://schemas.openxmlformats.org/officeDocument/2006/relationships/hyperlink" Target="https://docs.eaeunion.org/documents/386/6099/" TargetMode="External"/><Relationship Id="rIdaa3bfkcpuxdp5ttc6qkxg" Type="http://schemas.openxmlformats.org/officeDocument/2006/relationships/hyperlink" Target="https://docs.eaeunion.org/documents/317/2804/" TargetMode="External"/><Relationship Id="rIdm-_hqf51-y9neod3ejole" Type="http://schemas.openxmlformats.org/officeDocument/2006/relationships/hyperlink" Target="http://publication.pravo.gov.ru/document/0001202411290098" TargetMode="External"/><Relationship Id="rIdl8sbvybfzahhocqzsd1fd" Type="http://schemas.openxmlformats.org/officeDocument/2006/relationships/hyperlink" Target="http://publication.pravo.gov.ru/document/0001201805040007" TargetMode="External"/><Relationship Id="rId_pv4o0csjjn-5lfl2k87r" Type="http://schemas.openxmlformats.org/officeDocument/2006/relationships/hyperlink" Target="https://eec.eaeunion.org/comission/department/deptexreg/tr/bezopKolesnTrS.php" TargetMode="External"/><Relationship Id="rIdyn7a7crnhixhlu2bcnbty" Type="http://schemas.openxmlformats.org/officeDocument/2006/relationships/hyperlink" Target="https://eec.eaeunion.org/comission/department/deptexreg/tr/bezopMashines.php" TargetMode="External"/><Relationship Id="rIdq_6hh-poyrpminm-rminn" Type="http://schemas.openxmlformats.org/officeDocument/2006/relationships/hyperlink" Target="https://eec.eaeunion.org/comission/department/deptexreg/tr/bezopOborydovVzrivredi.php" TargetMode="External"/><Relationship Id="rIdhljum1driu85usfktxlet" Type="http://schemas.openxmlformats.org/officeDocument/2006/relationships/hyperlink" Target="https://docs.eaeunion.org/documents/335/4666/" TargetMode="External"/><Relationship Id="rIdx6qpxc7wuct1trixxomoz" Type="http://schemas.openxmlformats.org/officeDocument/2006/relationships/hyperlink" Target="http://publication.pravo.gov.ru/document/0001202207190026" TargetMode="External"/><Relationship Id="rIdgz9abid93iau1lwg3ewnn" Type="http://schemas.openxmlformats.org/officeDocument/2006/relationships/hyperlink" Target="https://docs.eaeunion.org/documents/463/10977/" TargetMode="External"/><Relationship Id="rIdsykpzhoomuvtd3flw4smz" Type="http://schemas.openxmlformats.org/officeDocument/2006/relationships/hyperlink" Target="https://docs.eaeunion.org/documents/253/3575/" TargetMode="External"/><Relationship Id="rIdgjzgmm16aavzhdbqdfazt" Type="http://schemas.openxmlformats.org/officeDocument/2006/relationships/hyperlink" Target="https://docs.eaeunion.org/documents/214/946/" TargetMode="External"/><Relationship Id="rId7qno3fhzhfvqg0vrtr2x1" Type="http://schemas.openxmlformats.org/officeDocument/2006/relationships/hyperlink" Target="https://docs.eaeunion.org/documents/208/8939/" TargetMode="External"/><Relationship Id="rIdcqbmhwsejagqpn6h-gkfx" Type="http://schemas.openxmlformats.org/officeDocument/2006/relationships/hyperlink" Target="https://docs.eaeunion.org/documents/463/10896/" TargetMode="External"/><Relationship Id="rId8ykax8k-u6132frgf2hnd" Type="http://schemas.openxmlformats.org/officeDocument/2006/relationships/hyperlink" Target="https://docs.eaeunion.org/documents/248/5450/" TargetMode="External"/><Relationship Id="rIdg0gw0jip6qux0wpuxpb2q" Type="http://schemas.openxmlformats.org/officeDocument/2006/relationships/hyperlink" Target="https://docs.eaeunion.org/documents/338/4871/" TargetMode="External"/><Relationship Id="rId_keu2bqgb5y_u9uzobbzd" Type="http://schemas.openxmlformats.org/officeDocument/2006/relationships/hyperlink" Target="https://docs.eaeunion.org/documents/338/4375/" TargetMode="External"/><Relationship Id="rIdsd_asjzrg0tcvxpj1qiar" Type="http://schemas.openxmlformats.org/officeDocument/2006/relationships/hyperlink" Target="https://docs.eaeunion.org/documents/326/3552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60 800 0</dc:title>
  <dc:creator>IMEXP</dc:creator>
  <cp:lastModifiedBy>Un-named</cp:lastModifiedBy>
  <cp:revision>1</cp:revision>
  <dcterms:created xsi:type="dcterms:W3CDTF">2026-11-03T12:22:44.087Z</dcterms:created>
  <dcterms:modified xsi:type="dcterms:W3CDTF">2026-11-03T12:22:44.087Z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