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40 000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40 — Машины и аппаратура, поименованные в примечании 11 (В)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40 00 — Машины и аппаратура, поименованные в примечании 11 (В)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40 000 9 — Машины и аппаратура, поименованные в примечании 11 (В) к данной группе: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gtairbkm2j6jiom25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atjsnkru0teinf5o77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wrtpfs9y8u5mukdfyg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d-lbhjis27qjkmirxa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oyl_9cs2ruyt1qbwlk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jlrubg4h7iueuj4jwe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1mojplbso0o5xt_bip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htofatnpm192nasy09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voyfehi1d_jmb7ypn1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aevj98jld_jjlmihxf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yibgo046c4wzsrrobq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4hpo0znumcyhriaxod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8486 40 действует сертификатов: 0, деклараций: 288; чаще по </w:t>
            </w:r>
            <w:hyperlink w:history="1" r:id="rIdbvgzy8xai8sfoktvmgt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1fvout6biqkk9byu5_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o-vr7t_ywlqjps_jm-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do5lfcnnpahwsdf1u6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4lnilgkzt5pbkcvx0n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Автоматический комплекс герметизации силовых полупроводниковых модулей IGBT (Insulated Gate Bipolar Transistor) предназначен для дозированного нанесения двухкомпонентного теплопроводящего геля на электронные силовые модули IGBT в вакуумной среде с последующей…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установки полупроводниковых элементов на поверхность подложек, входящих в структуру IGBT модулей (биполярных транзисторов с изолированным затвором) перед пайкой. Основные структурные компоненты установки следующие: сигнальная…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lcjo9gyh0rchjs2nrw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8486400009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7-rzmwpd7x-cmnsklv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t-tglfuokamf1nmntp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xcsjqi-mgvmak95yx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zcpvvyaz0duc7ovgy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28.99.39 — 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https://imexp.ru/katalog/kod/8486400009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gtairbkm2j6jiom25r5" Type="http://schemas.openxmlformats.org/officeDocument/2006/relationships/hyperlink" Target="https://docs.eaeunion.org/documents/386/6099/" TargetMode="External"/><Relationship Id="rIdbatjsnkru0teinf5o77vd" Type="http://schemas.openxmlformats.org/officeDocument/2006/relationships/hyperlink" Target="https://docs.eaeunion.org/documents/386/6099/" TargetMode="External"/><Relationship Id="rIdlwrtpfs9y8u5mukdfyg7d" Type="http://schemas.openxmlformats.org/officeDocument/2006/relationships/hyperlink" Target="https://docs.eaeunion.org/documents/335/4666/" TargetMode="External"/><Relationship Id="rId5d-lbhjis27qjkmirxau_" Type="http://schemas.openxmlformats.org/officeDocument/2006/relationships/hyperlink" Target="http://publication.pravo.gov.ru/document/0001202308040119" TargetMode="External"/><Relationship Id="rId8oyl_9cs2ruyt1qbwlkam" Type="http://schemas.openxmlformats.org/officeDocument/2006/relationships/hyperlink" Target="https://eur-lex.europa.eu/eli/reg/2014/833/oj/eng" TargetMode="External"/><Relationship Id="rIdrjlrubg4h7iueuj4jweef" Type="http://schemas.openxmlformats.org/officeDocument/2006/relationships/hyperlink" Target="https://www.legislation.gov.uk/uksi/2019/855/contents" TargetMode="External"/><Relationship Id="rIde1mojplbso0o5xt_bipoo" Type="http://schemas.openxmlformats.org/officeDocument/2006/relationships/hyperlink" Target="https://www.ecfr.gov/current/title-15/subtitle-B/chapter-VII/subchapter-C/part-746" TargetMode="External"/><Relationship Id="rIdkhtofatnpm192nasy09yc" Type="http://schemas.openxmlformats.org/officeDocument/2006/relationships/hyperlink" Target="http://publication.pravo.gov.ru/document/0001202308040119" TargetMode="External"/><Relationship Id="rIdevoyfehi1d_jmb7ypn13y" Type="http://schemas.openxmlformats.org/officeDocument/2006/relationships/hyperlink" Target="https://docs.eaeunion.org/documents/386/6099/" TargetMode="External"/><Relationship Id="rIdmaevj98jld_jjlmihxfuz" Type="http://schemas.openxmlformats.org/officeDocument/2006/relationships/hyperlink" Target="https://docs.eaeunion.org/documents/317/2804/" TargetMode="External"/><Relationship Id="rIdcyibgo046c4wzsrrobqjj" Type="http://schemas.openxmlformats.org/officeDocument/2006/relationships/hyperlink" Target="http://publication.pravo.gov.ru/document/0001202411290098" TargetMode="External"/><Relationship Id="rId54hpo0znumcyhriaxodtb" Type="http://schemas.openxmlformats.org/officeDocument/2006/relationships/hyperlink" Target="http://publication.pravo.gov.ru/document/0001201805040007" TargetMode="External"/><Relationship Id="rIdbvgzy8xai8sfoktvmgtgt" Type="http://schemas.openxmlformats.org/officeDocument/2006/relationships/hyperlink" Target="https://eec.eaeunion.org/comission/department/deptexreg/tr/EMS.php" TargetMode="External"/><Relationship Id="rIdi1fvout6biqkk9byu5_cm" Type="http://schemas.openxmlformats.org/officeDocument/2006/relationships/hyperlink" Target="https://eec.eaeunion.org/comission/department/deptexreg/tr/Down_Volt.php" TargetMode="External"/><Relationship Id="rIdpo-vr7t_ywlqjps_jm-2y" Type="http://schemas.openxmlformats.org/officeDocument/2006/relationships/hyperlink" Target="https://eec.eaeunion.org/comission/department/deptexreg/tr/bezopMashines.php" TargetMode="External"/><Relationship Id="rIdqdo5lfcnnpahwsdf1u6iz" Type="http://schemas.openxmlformats.org/officeDocument/2006/relationships/hyperlink" Target="https://docs.eaeunion.org/documents/335/4666/" TargetMode="External"/><Relationship Id="rId54lnilgkzt5pbkcvx0ndd" Type="http://schemas.openxmlformats.org/officeDocument/2006/relationships/hyperlink" Target="http://publication.pravo.gov.ru/document/0001202207190026" TargetMode="External"/><Relationship Id="rIdulcjo9gyh0rchjs2nrw92" Type="http://schemas.openxmlformats.org/officeDocument/2006/relationships/hyperlink" Target="https://docs.eaeunion.org/documents/253/3575/" TargetMode="External"/><Relationship Id="rIds7-rzmwpd7x-cmnsklvvi" Type="http://schemas.openxmlformats.org/officeDocument/2006/relationships/hyperlink" Target="https://docs.eaeunion.org/documents/214/946/" TargetMode="External"/><Relationship Id="rIdqt-tglfuokamf1nmntpws" Type="http://schemas.openxmlformats.org/officeDocument/2006/relationships/hyperlink" Target="https://docs.eaeunion.org/documents/208/8939/" TargetMode="External"/><Relationship Id="rIdvuxcsjqi-mgvmak95yxxd" Type="http://schemas.openxmlformats.org/officeDocument/2006/relationships/hyperlink" Target="https://docs.eaeunion.org/documents/446/9811/" TargetMode="External"/><Relationship Id="rIdwwzcpvvyaz0duc7ovgyyl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40 000 9</dc:title>
  <dc:creator>IMEXP</dc:creator>
  <cp:lastModifiedBy>Un-named</cp:lastModifiedBy>
  <cp:revision>1</cp:revision>
  <dcterms:created xsi:type="dcterms:W3CDTF">2026-11-02T10:22:09.401Z</dcterms:created>
  <dcterms:modified xsi:type="dcterms:W3CDTF">2026-11-02T10:22:09.401Z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