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8523 21 000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 Машины, оборудование и механизмы; электротехническое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 — 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w:t>
            </w:r>
          </w:p>
          <w:p>
            <w:pPr>
              <w:spacing w:after="60"/>
            </w:pPr>
            <w:r>
              <w:rPr>
                <w:rFonts w:ascii="Arial" w:cs="Arial" w:eastAsia="Arial" w:hAnsi="Arial"/>
                <w:color w:val="5B6472"/>
                <w:sz w:val="17"/>
                <w:szCs w:val="17"/>
              </w:rPr>
              <w:t xml:space="preserve">8523 — 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записанные или незаписанные, включая матрицы и мастер-диски для изготовления дисков, кроме изделий группы 37</w:t>
            </w:r>
          </w:p>
          <w:p>
            <w:pPr>
              <w:spacing w:after="60"/>
            </w:pPr>
            <w:r>
              <w:rPr>
                <w:rFonts w:ascii="Arial" w:cs="Arial" w:eastAsia="Arial" w:hAnsi="Arial"/>
                <w:color w:val="5B6472"/>
                <w:sz w:val="17"/>
                <w:szCs w:val="17"/>
              </w:rPr>
              <w:t xml:space="preserve">8523 21 — Магнитные носители: карточки, содержащие магнитную полоску</w:t>
            </w:r>
          </w:p>
          <w:p>
            <w:pPr>
              <w:spacing w:after="60"/>
            </w:pPr>
            <w:r>
              <w:rPr>
                <w:rFonts w:ascii="Arial" w:cs="Arial" w:eastAsia="Arial" w:hAnsi="Arial"/>
                <w:color w:val="5B6472"/>
                <w:sz w:val="17"/>
                <w:szCs w:val="17"/>
              </w:rPr>
              <w:t xml:space="preserve">8523 21 00 — Магнитные носители: карточки, содержащие магнитную полоску</w:t>
            </w:r>
          </w:p>
          <w:p>
            <w:pPr>
              <w:spacing w:after="60"/>
            </w:pPr>
            <w:r>
              <w:rPr>
                <w:rFonts w:ascii="Arial" w:cs="Arial" w:eastAsia="Arial" w:hAnsi="Arial"/>
                <w:b/>
                <w:bCs/>
                <w:sz w:val="19"/>
                <w:szCs w:val="19"/>
              </w:rPr>
              <w:t xml:space="preserve">8523 21 000 0 — Магнитные носители: карточки, содержащие магнитную полоску</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z0qeczfeug6lfsmpyie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g_gsoueal9i4silyy-h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waxbagjxnsfej1qdoyfq3">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u4q-kyiaqzlfv6p3a89-l">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blvhixm8oc97cjeasxfb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v9s4ede41pz7dkssrpcd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1.3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fxmddufdbxzuwaankwth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w2ymnvq4fuu279ed4dr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343 и 364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kuh42pjwxfjtxjw4mrf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a7xletgtvo3qzmvb3tmh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9xib-_k8nub0sfshyo0r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llexrfgcaecnrvregy-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343 (85): ABB, ACURA, ALFA ROMEO, AUDI, BALLUFF, BENTLEY, BERU, BMW, BOSCH, B&amp;R, CADILLAC, CHEVROLET, CHRYSLER, DAEWOO, DAIHATSU, DATSUN, DENSO, DODGE, FERRARI, FIAT, GENERAL MOTORS (GM), GMC, HELLA, HONDA, HUMMEL, HUMMER, HYUNDAI, INFINITI, JAGUAR, JEEP, KIA, LAND…</w:t>
            </w:r>
          </w:p>
          <w:p>
            <w:pPr>
              <w:spacing w:after="60"/>
              <w:ind w:left="220" w:hanging="160"/>
            </w:pPr>
            <w:r>
              <w:rPr>
                <w:rFonts w:ascii="Arial" w:cs="Arial" w:eastAsia="Arial" w:hAnsi="Arial"/>
                <w:sz w:val="19"/>
                <w:szCs w:val="19"/>
              </w:rPr>
              <w:t xml:space="preserve">• Пункт 364 (8523): ACER, ADATA, AEROCOOL, ALIENWARE, AMD, AOC, AOPEN, APACER, ASROCK, ASUS, BATTLETOADS, BENQ, BMX STREETS, BON ELECTRONICS, CHIEFTEC, COGNEX, COOLER MASTER, CORSAIR, CREATIVE, CRUCIAL, CUPHEAD, DARK SOULS, DELL, EARTHWORM JIM, EA SPORTS, EA SPORTS FC, EPOS,…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aypxcof8exfnncyjvrc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hekv0gghk6l5-kt8ylsp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vgb1p-vpcn2uf77ok3cdi">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8523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p>
            <w:pPr>
              <w:spacing w:after="60"/>
              <w:ind w:left="220" w:hanging="160"/>
            </w:pPr>
            <w:r>
              <w:rPr>
                <w:rFonts w:ascii="Arial" w:cs="Arial" w:eastAsia="Arial" w:hAnsi="Arial"/>
                <w:sz w:val="19"/>
                <w:szCs w:val="19"/>
              </w:rPr>
              <w:t xml:space="preserve">• 8523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8523 — Технические средства для оборудования помещений, используемые только для профилактики инвалидности или реабилитации инвалидов, включая обучение (в том числе адаптированные для инвалидов специальная мебель, осветительные приборы, специальные доски, лупы электронные, аудиоклассы, компьютерные классы,…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ajndaxwkhjs790mw21a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запрет — Информация на печатных, аудиовизуальных и иных носителях информации, запрещенная к ввозу и вывозу (касается части товаров кода)</w:t>
            </w:r>
          </w:p>
          <w:p>
            <w:pPr>
              <w:spacing w:after="60"/>
            </w:pPr>
            <w:hyperlink w:history="1" r:id="rId2p_uma6di3sreluizpw-o">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1.3</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Шифровальные (криптографические) средства (касается части товаров кода)</w:t>
            </w:r>
          </w:p>
          <w:p>
            <w:pPr>
              <w:spacing w:after="60"/>
            </w:pPr>
            <w:hyperlink w:history="1" r:id="rId1tsftef4bty7gwirf5hj0">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2.19</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_m9d2glzv3rr1gm2wzm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Реакторы, включая реакторы токоограничивающие бетонные (касается части товаров кода)</w:t>
            </w:r>
          </w:p>
          <w:p>
            <w:pPr>
              <w:spacing w:after="60"/>
            </w:pPr>
            <w:hyperlink w:history="1" r:id="rIdhyl0kwpzvtnqbpyf-zhp4">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внешние накопители информации</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8523 21 действует сертификатов: 0, деклараций: 18; чаще по </w:t>
            </w:r>
            <w:hyperlink w:history="1" r:id="rIdgpzzvfseo9s-ixb0sjvfz">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hw5ie7h7nbsyl1eitxoxm">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iboenq3erbnillywini4e">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w:t>
            </w:r>
          </w:p>
          <w:p>
            <w:pPr>
              <w:spacing w:after="60"/>
            </w:pPr>
            <w:hyperlink w:history="1" r:id="rId6wqetqhqxpp_lxermjzx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qgnrvlw-qiygs_9wbrjn">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9a7i7jttlhgcxy3h5fki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8523210000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maahtwqx9wktgodk2mm0s">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01091 — Заключение (разрешительный документ) на ввоз и (или) вывоз шифровальных (криптографических) средств · </w:t>
            </w:r>
            <w:hyperlink w:history="1" r:id="rId5fsjqut0ky_mu6pm8_mqk">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psvwvdeidmuwn0ua99rlb">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pdlip9nlnscuyvw_e4u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ok5rhsotmqw8rtjp9v3v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yuy77yyxqonovxgnnkrx_">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fjx_i2rl8b_usc--zuus6">
              <w:r>
                <w:rPr>
                  <w:rFonts w:ascii="Arial" w:cs="Arial" w:eastAsia="Arial" w:hAnsi="Arial"/>
                  <w:color w:val="1F5FBF"/>
                  <w:sz w:val="19"/>
                  <w:szCs w:val="19"/>
                  <w:u w:val="single"/>
                </w:rPr>
                <w:t xml:space="preserve">Решение Совета ЕЭК № 37 от 17.03.2022</w:t>
              </w:r>
            </w:hyperlink>
            <w:r>
              <w:rPr>
                <w:rFonts w:ascii="Arial" w:cs="Arial" w:eastAsia="Arial" w:hAnsi="Arial"/>
                <w:sz w:val="19"/>
                <w:szCs w:val="19"/>
              </w:rPr>
              <w:t xml:space="preserve"> —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(вступило в силу 28.03.2022)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26.80.14 — Карты магнитные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https://imexp.ru/katalog/kod/8523210000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z0qeczfeug6lfsmpyiea" Type="http://schemas.openxmlformats.org/officeDocument/2006/relationships/hyperlink" Target="https://docs.eaeunion.org/documents/386/6099/" TargetMode="External"/><Relationship Id="rIdpg_gsoueal9i4silyy-ht" Type="http://schemas.openxmlformats.org/officeDocument/2006/relationships/hyperlink" Target="https://docs.eaeunion.org/documents/386/6099/" TargetMode="External"/><Relationship Id="rIdwaxbagjxnsfej1qdoyfq3" Type="http://schemas.openxmlformats.org/officeDocument/2006/relationships/hyperlink" Target="https://eec.eaeunion.org/comission/department/deptexreg/tr/TR_EEU_037.php" TargetMode="External"/><Relationship Id="rIdu4q-kyiaqzlfv6p3a89-l" Type="http://schemas.openxmlformats.org/officeDocument/2006/relationships/hyperlink" Target="http://publication.pravo.gov.ru/document/0001202203140039" TargetMode="External"/><Relationship Id="rIdblvhixm8oc97cjeasxfbg" Type="http://schemas.openxmlformats.org/officeDocument/2006/relationships/hyperlink" Target="https://docs.eaeunion.org/documents/335/4666/" TargetMode="External"/><Relationship Id="rIdv9s4ede41pz7dkssrpcdv" Type="http://schemas.openxmlformats.org/officeDocument/2006/relationships/hyperlink" Target="https://docs.eaeunion.org/documents/292/1553/" TargetMode="External"/><Relationship Id="rIdfxmddufdbxzuwaankwthq" Type="http://schemas.openxmlformats.org/officeDocument/2006/relationships/hyperlink" Target="https://docs.eaeunion.org/documents/292/1553/" TargetMode="External"/><Relationship Id="rIdw2ymnvq4fuu279ed4drf-" Type="http://schemas.openxmlformats.org/officeDocument/2006/relationships/hyperlink" Target="http://publication.pravo.gov.ru/document/0001202308040119" TargetMode="External"/><Relationship Id="rIdtkuh42pjwxfjtxjw4mrfw" Type="http://schemas.openxmlformats.org/officeDocument/2006/relationships/hyperlink" Target="https://eur-lex.europa.eu/eli/reg/2014/833/oj/eng" TargetMode="External"/><Relationship Id="rIda7xletgtvo3qzmvb3tmhn" Type="http://schemas.openxmlformats.org/officeDocument/2006/relationships/hyperlink" Target="https://www.legislation.gov.uk/uksi/2019/855/contents" TargetMode="External"/><Relationship Id="rId9xib-_k8nub0sfshyo0rz" Type="http://schemas.openxmlformats.org/officeDocument/2006/relationships/hyperlink" Target="https://www.ecfr.gov/current/title-15/subtitle-B/chapter-VII/subchapter-C/part-746" TargetMode="External"/><Relationship Id="rIdvllexrfgcaecnrvregy-a" Type="http://schemas.openxmlformats.org/officeDocument/2006/relationships/hyperlink" Target="http://publication.pravo.gov.ru/document/0001202308040119" TargetMode="External"/><Relationship Id="rIdaypxcof8exfnncyjvrch-" Type="http://schemas.openxmlformats.org/officeDocument/2006/relationships/hyperlink" Target="https://docs.eaeunion.org/documents/386/6099/" TargetMode="External"/><Relationship Id="rIdhekv0gghk6l5-kt8ylsp1" Type="http://schemas.openxmlformats.org/officeDocument/2006/relationships/hyperlink" Target="https://docs.eaeunion.org/documents/317/2804/" TargetMode="External"/><Relationship Id="rIdvgb1p-vpcn2uf77ok3cdi" Type="http://schemas.openxmlformats.org/officeDocument/2006/relationships/hyperlink" Target="http://publication.pravo.gov.ru/document/0001201510050001" TargetMode="External"/><Relationship Id="rIdmajndaxwkhjs790mw21av" Type="http://schemas.openxmlformats.org/officeDocument/2006/relationships/hyperlink" Target="http://publication.pravo.gov.ru/document/0001202411290098" TargetMode="External"/><Relationship Id="rId2p_uma6di3sreluizpw-o" Type="http://schemas.openxmlformats.org/officeDocument/2006/relationships/hyperlink" Target="https://docs.eaeunion.org/documents/292/1553/" TargetMode="External"/><Relationship Id="rId1tsftef4bty7gwirf5hj0" Type="http://schemas.openxmlformats.org/officeDocument/2006/relationships/hyperlink" Target="https://docs.eaeunion.org/documents/292/1553/" TargetMode="External"/><Relationship Id="rId2_m9d2glzv3rr1gm2wzmz" Type="http://schemas.openxmlformats.org/officeDocument/2006/relationships/hyperlink" Target="http://publication.pravo.gov.ru/document/0001201805040007" TargetMode="External"/><Relationship Id="rIdhyl0kwpzvtnqbpyf-zhp4" Type="http://schemas.openxmlformats.org/officeDocument/2006/relationships/hyperlink" Target="https://eec.eaeunion.org/comission/department/deptexreg/tr/TR_EEU_037.php" TargetMode="External"/><Relationship Id="rIdgpzzvfseo9s-ixb0sjvfz" Type="http://schemas.openxmlformats.org/officeDocument/2006/relationships/hyperlink" Target="https://eec.eaeunion.org/comission/department/deptexreg/tr/EMS.php" TargetMode="External"/><Relationship Id="rIdhw5ie7h7nbsyl1eitxoxm" Type="http://schemas.openxmlformats.org/officeDocument/2006/relationships/hyperlink" Target="https://eec.eaeunion.org/comission/department/deptexreg/tr/TR_EEU_037.php" TargetMode="External"/><Relationship Id="rIdiboenq3erbnillywini4e" Type="http://schemas.openxmlformats.org/officeDocument/2006/relationships/hyperlink" Target="https://eec.eaeunion.org/comission/department/deptexreg/tr/Down_Volt.php" TargetMode="External"/><Relationship Id="rId6wqetqhqxpp_lxermjzxu" Type="http://schemas.openxmlformats.org/officeDocument/2006/relationships/hyperlink" Target="https://docs.eaeunion.org/documents/335/4666/" TargetMode="External"/><Relationship Id="rIdyqgnrvlw-qiygs_9wbrjn" Type="http://schemas.openxmlformats.org/officeDocument/2006/relationships/hyperlink" Target="http://publication.pravo.gov.ru/document/0001202207190026" TargetMode="External"/><Relationship Id="rId9a7i7jttlhgcxy3h5fkit" Type="http://schemas.openxmlformats.org/officeDocument/2006/relationships/hyperlink" Target="https://docs.eaeunion.org/documents/214/946/" TargetMode="External"/><Relationship Id="rIdmaahtwqx9wktgodk2mm0s" Type="http://schemas.openxmlformats.org/officeDocument/2006/relationships/hyperlink" Target="https://eec.eaeunion.org/comission/department/deptexreg/tr/TR_EEU_037.php" TargetMode="External"/><Relationship Id="rId5fsjqut0ky_mu6pm8_mqk" Type="http://schemas.openxmlformats.org/officeDocument/2006/relationships/hyperlink" Target="https://docs.eaeunion.org/documents/292/1553/" TargetMode="External"/><Relationship Id="rIdpsvwvdeidmuwn0ua99rlb" Type="http://schemas.openxmlformats.org/officeDocument/2006/relationships/hyperlink" Target="https://docs.eaeunion.org/documents/292/1553/" TargetMode="External"/><Relationship Id="rIdfpdlip9nlnscuyvw_e4uc" Type="http://schemas.openxmlformats.org/officeDocument/2006/relationships/hyperlink" Target="https://docs.eaeunion.org/documents/214/946/" TargetMode="External"/><Relationship Id="rIdok5rhsotmqw8rtjp9v3vh" Type="http://schemas.openxmlformats.org/officeDocument/2006/relationships/hyperlink" Target="https://docs.eaeunion.org/documents/208/8939/" TargetMode="External"/><Relationship Id="rIdyuy77yyxqonovxgnnkrx_" Type="http://schemas.openxmlformats.org/officeDocument/2006/relationships/hyperlink" Target="https://docs.eaeunion.org/documents/447/9823/" TargetMode="External"/><Relationship Id="rIdfjx_i2rl8b_usc--zuus6" Type="http://schemas.openxmlformats.org/officeDocument/2006/relationships/hyperlink" Target="https://docs.eaeunion.org/documents/401/6508/"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8523 21 000 0</dc:title>
  <dc:creator>IMEXP</dc:creator>
  <cp:lastModifiedBy>Un-named</cp:lastModifiedBy>
  <cp:revision>1</cp:revision>
  <dcterms:created xsi:type="dcterms:W3CDTF">2026-10-29T09:25:07.085Z</dcterms:created>
  <dcterms:modified xsi:type="dcterms:W3CDTF">2026-10-29T09:25:07.085Z</dcterms:modified>
</cp:coreProperties>
</file>

<file path=docProps/custom.xml><?xml version="1.0" encoding="utf-8"?>
<Properties xmlns="http://schemas.openxmlformats.org/officeDocument/2006/custom-properties" xmlns:vt="http://schemas.openxmlformats.org/officeDocument/2006/docPropsVTypes"/>
</file>