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12 003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12 003 1 — Без драйверов или цепей управления: на органических светодиодах (OLED): предназначенные для товаров товарных позиций 8601 – 8606, 8701 – 8705, 8711 – 8713, 8716, 8801, 8802, 8805 или 8806: для промышленной сборки моторных транспортных средств товарных позиций 8701 – 8705, их узлов и агрегатов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pp_r6txg6rmmbxgdjco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_n3xik-7igvglamsbuo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9nzukmdmg1k777xetym-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dff-i8gaovvfqyppdkr8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ykr7cnegwtlkg-sdwgpe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9rmebmrb3bzwiqnhr48r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urj_flt0p9nodney58mg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ua_asndpmtog67e67lsx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4uvucc8fd-gs9hur4zr0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для ввоза в Россию по Единому таможенному тарифу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qcvngf2mcanxkhxm453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Это ставка для ввоза в Россию (сноска 9С) к тарифу). В остальных странах ЕАЭС по этому коду действует ставка ЕТТ 0%.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-3p5tromyjfiz8qrj6q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s2g8axqdxyyxfcb56uae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iqvjgerahg_s9mk0-jms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12 действует сертификатов: 0, деклараций: 14; чаще по </w:t>
            </w:r>
            <w:hyperlink w:history="1" r:id="rId-cq-vyafmcjcmsfbe1jl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4mdfbtvvh1kxuf3qxqe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rtdy7hgr43tdndgb4xxy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ayy_xzrs6flhscw_ouls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mcsgi3u4wgfmtvpl3rv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8524120031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ipjatybqjgh3itprele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ctsltfhhgr7oxjumsbb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g4p98uy2bw8shcun7sf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21.09.2021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применяются преференциальные ставки ввозных таможенных пошлин в соответствии с Временным соглашением, ведущим к образованию зоны свободной…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https://imexp.ru/katalog/kod/8524120031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pp_r6txg6rmmbxgdjcox" Type="http://schemas.openxmlformats.org/officeDocument/2006/relationships/hyperlink" Target="https://docs.eaeunion.org/documents/386/6099/" TargetMode="External"/><Relationship Id="rIdx_n3xik-7igvglamsbuol" Type="http://schemas.openxmlformats.org/officeDocument/2006/relationships/hyperlink" Target="https://docs.eaeunion.org/documents/386/6099/" TargetMode="External"/><Relationship Id="rId9nzukmdmg1k777xetym-k" Type="http://schemas.openxmlformats.org/officeDocument/2006/relationships/hyperlink" Target="http://publication.pravo.gov.ru/document/0001202203140039" TargetMode="External"/><Relationship Id="rIddff-i8gaovvfqyppdkr8p" Type="http://schemas.openxmlformats.org/officeDocument/2006/relationships/hyperlink" Target="https://docs.eaeunion.org/documents/335/4666/" TargetMode="External"/><Relationship Id="rIdykr7cnegwtlkg-sdwgpe5" Type="http://schemas.openxmlformats.org/officeDocument/2006/relationships/hyperlink" Target="http://publication.pravo.gov.ru/document/0001202308040119" TargetMode="External"/><Relationship Id="rId9rmebmrb3bzwiqnhr48rt" Type="http://schemas.openxmlformats.org/officeDocument/2006/relationships/hyperlink" Target="https://eur-lex.europa.eu/eli/reg/2014/833/oj/eng" TargetMode="External"/><Relationship Id="rIdurj_flt0p9nodney58mg8" Type="http://schemas.openxmlformats.org/officeDocument/2006/relationships/hyperlink" Target="https://www.legislation.gov.uk/uksi/2019/855/contents" TargetMode="External"/><Relationship Id="rIdua_asndpmtog67e67lsx8" Type="http://schemas.openxmlformats.org/officeDocument/2006/relationships/hyperlink" Target="https://www.ecfr.gov/current/title-15/subtitle-B/chapter-VII/subchapter-C/part-746" TargetMode="External"/><Relationship Id="rId4uvucc8fd-gs9hur4zr0y" Type="http://schemas.openxmlformats.org/officeDocument/2006/relationships/hyperlink" Target="http://publication.pravo.gov.ru/document/0001202308040119" TargetMode="External"/><Relationship Id="rIdfqcvngf2mcanxkhxm4530" Type="http://schemas.openxmlformats.org/officeDocument/2006/relationships/hyperlink" Target="https://docs.eaeunion.org/documents/386/6099/" TargetMode="External"/><Relationship Id="rIde-3p5tromyjfiz8qrj6qv" Type="http://schemas.openxmlformats.org/officeDocument/2006/relationships/hyperlink" Target="https://docs.eaeunion.org/documents/317/2804/" TargetMode="External"/><Relationship Id="rIds2g8axqdxyyxfcb56uaer" Type="http://schemas.openxmlformats.org/officeDocument/2006/relationships/hyperlink" Target="http://publication.pravo.gov.ru/document/0001202411290098" TargetMode="External"/><Relationship Id="rIdiqvjgerahg_s9mk0-jms9" Type="http://schemas.openxmlformats.org/officeDocument/2006/relationships/hyperlink" Target="http://publication.pravo.gov.ru/document/0001201805040007" TargetMode="External"/><Relationship Id="rId-cq-vyafmcjcmsfbe1jl7" Type="http://schemas.openxmlformats.org/officeDocument/2006/relationships/hyperlink" Target="https://eec.eaeunion.org/comission/department/deptexreg/tr/EMS.php" TargetMode="External"/><Relationship Id="rIdu4mdfbtvvh1kxuf3qxqe6" Type="http://schemas.openxmlformats.org/officeDocument/2006/relationships/hyperlink" Target="https://eec.eaeunion.org/comission/department/deptexreg/tr/Down_Volt.php" TargetMode="External"/><Relationship Id="rIdrtdy7hgr43tdndgb4xxyn" Type="http://schemas.openxmlformats.org/officeDocument/2006/relationships/hyperlink" Target="https://eec.eaeunion.org/comission/department/deptexreg/tr/TR_EEU_037.php" TargetMode="External"/><Relationship Id="rIdayy_xzrs6flhscw_oulsp" Type="http://schemas.openxmlformats.org/officeDocument/2006/relationships/hyperlink" Target="https://docs.eaeunion.org/documents/335/4666/" TargetMode="External"/><Relationship Id="rIdcmcsgi3u4wgfmtvpl3rvx" Type="http://schemas.openxmlformats.org/officeDocument/2006/relationships/hyperlink" Target="http://publication.pravo.gov.ru/document/0001202207190026" TargetMode="External"/><Relationship Id="rId0ipjatybqjgh3itprelef" Type="http://schemas.openxmlformats.org/officeDocument/2006/relationships/hyperlink" Target="https://docs.eaeunion.org/documents/214/946/" TargetMode="External"/><Relationship Id="rIdzctsltfhhgr7oxjumsbb5" Type="http://schemas.openxmlformats.org/officeDocument/2006/relationships/hyperlink" Target="https://docs.eaeunion.org/documents/208/8939/" TargetMode="External"/><Relationship Id="rIdmg4p98uy2bw8shcun7sfp" Type="http://schemas.openxmlformats.org/officeDocument/2006/relationships/hyperlink" Target="https://docs.eaeunion.org/documents/379/6076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12 003 1</dc:title>
  <dc:creator>IMEXP</dc:creator>
  <cp:lastModifiedBy>Un-named</cp:lastModifiedBy>
  <cp:revision>1</cp:revision>
  <dcterms:created xsi:type="dcterms:W3CDTF">2026-10-27T23:12:12.065Z</dcterms:created>
  <dcterms:modified xsi:type="dcterms:W3CDTF">2026-10-27T23:12:12.065Z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