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1 — Без драйверов или цепей управления: прочие: предназначенные для товаров товарных позиций 9503 – 9506: для товаров товарной позиции 9503: для инструментов и устройств музыкальных игрушечных; для игрушек и моделей, имеющих встроенный двигатель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muzfynu-xr5bbq23xf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ae2xyztr-rw6isfttr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uwfu12n9ejlqipnbjw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lzgkr9msujxux2rzn6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0gomnqeyvgcc5g46yb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u5m7oyyeqnjmiit-j36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lqmeddrxjoojssq24a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nwmnzilr-xk4nagdpk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2iicbc3d_s8gqmxure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uzfynu-xr5bbq23xfa5" Type="http://schemas.openxmlformats.org/officeDocument/2006/relationships/hyperlink" Target="https://docs.eaeunion.org/documents/386/6099/" TargetMode="External"/><Relationship Id="rId2ae2xyztr-rw6isfttrqx" Type="http://schemas.openxmlformats.org/officeDocument/2006/relationships/hyperlink" Target="https://docs.eaeunion.org/documents/386/6099/" TargetMode="External"/><Relationship Id="rIdzuwfu12n9ejlqipnbjw2y" Type="http://schemas.openxmlformats.org/officeDocument/2006/relationships/hyperlink" Target="http://publication.pravo.gov.ru/document/0001202411290098" TargetMode="External"/><Relationship Id="rIdhlzgkr9msujxux2rzn6dd" Type="http://schemas.openxmlformats.org/officeDocument/2006/relationships/hyperlink" Target="http://publication.pravo.gov.ru/document/0001202207190026" TargetMode="External"/><Relationship Id="rIdh0gomnqeyvgcc5g46ybsb" Type="http://schemas.openxmlformats.org/officeDocument/2006/relationships/hyperlink" Target="https://docs.eaeunion.org/documents/214/946/" TargetMode="External"/><Relationship Id="rIdku5m7oyyeqnjmiit-j36p" Type="http://schemas.openxmlformats.org/officeDocument/2006/relationships/hyperlink" Target="https://docs.eaeunion.org/documents/208/8939/" TargetMode="External"/><Relationship Id="rIdflqmeddrxjoojssq24a4u" Type="http://schemas.openxmlformats.org/officeDocument/2006/relationships/hyperlink" Target="https://docs.eaeunion.org/documents/463/10896/" TargetMode="External"/><Relationship Id="rId0nwmnzilr-xk4nagdpks7" Type="http://schemas.openxmlformats.org/officeDocument/2006/relationships/hyperlink" Target="https://docs.eaeunion.org/documents/386/6162/" TargetMode="External"/><Relationship Id="rIdi2iicbc3d_s8gqmxure-q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1: вывоз</dc:title>
  <dc:creator>IMEXP</dc:creator>
  <cp:lastModifiedBy>Un-named</cp:lastModifiedBy>
  <cp:revision>1</cp:revision>
  <dcterms:created xsi:type="dcterms:W3CDTF">2026-10-26T12:39:26.075Z</dcterms:created>
  <dcterms:modified xsi:type="dcterms:W3CDTF">2026-10-26T12:39:26.075Z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