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30 400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30 — Устройства для защиты электрических цепей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30 400 0 — Устройства для защиты электрических цепей прочие: на силу тока более 16 А, но не более 125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m5bmceigjweytypmzq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3o0-wa3uz7xvbze6ir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ps1nspu55qiyqgcw9x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exswhowbxmwe-9qrcj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o1dacbf19hjzxjr9of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tsbxi93dfhxx3qdgxw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ixnyuksxbmgkqq1il2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системы электроснабжения: генераторы и стартер-генераторы; автоматы защиты; аккумуляторы; преобразователи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rcq_pemn_rvdh366vod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Электровакуумные приборы, применяемые или пригодные для использования в радиотехнических устройствах военного или специального назначения: лампы генераторные и модуляторные; магнетроны; клистроны; тиратроны; разрядники СВЧ; модули СВЧ; лампы бегущей и обратной волны; малошумящие усилители СВЧ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5uzxbr5s-fsjetujl3x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wqbi5zp8ewrm61pyk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 (также в разделе «вывоз по соображениям национальной безопасности»): Элементы системы электроснабжения: а) генераторы и стартер-генераторы; б) автоматы защиты; в) аккумуляторные батареи; г) преобразователи</w:t>
            </w:r>
          </w:p>
          <w:p>
            <w:pPr>
              <w:spacing w:after="60"/>
            </w:pPr>
            <w:hyperlink w:history="1" r:id="rId9s5t4lki1tdqjkzrxuv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tzpjw5lg_zqwdhdew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vz8o_7co4uuw0ouvs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vikobslb2h1sc4jbn_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8536304000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lpus1dyds8mesbltgi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nrjmml3ofqujn3ojj8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zkvcay8bq-3umg2udv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nucnaijpyhudfxw0rt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vbjohkaytlcl_bmq2n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0kncbbcjb5kibgpgx1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deluc44yhalvg4yw2i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zxlydm2nvdhqrpjpt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hamtz-jwikvjy82lww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_n_cuevukenuchcdaze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8__0ja7mc2e92srpu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q4cf40k1uymqfqtauua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27.12.23 — Устройства защиты электрических цепей на напряжение не более 1 кВ,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https://imexp.ru/katalog/kod/8536304000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5bmceigjweytypmzqv1" Type="http://schemas.openxmlformats.org/officeDocument/2006/relationships/hyperlink" Target="https://docs.eaeunion.org/documents/386/6099/" TargetMode="External"/><Relationship Id="rIdo3o0-wa3uz7xvbze6irft" Type="http://schemas.openxmlformats.org/officeDocument/2006/relationships/hyperlink" Target="https://docs.eaeunion.org/documents/386/6099/" TargetMode="External"/><Relationship Id="rIdeps1nspu55qiyqgcw9x0s" Type="http://schemas.openxmlformats.org/officeDocument/2006/relationships/hyperlink" Target="http://publication.pravo.gov.ru/document/0001202203100018" TargetMode="External"/><Relationship Id="rIdzexswhowbxmwe-9qrcjmj" Type="http://schemas.openxmlformats.org/officeDocument/2006/relationships/hyperlink" Target="http://publication.pravo.gov.ru/document/0001202207220041" TargetMode="External"/><Relationship Id="rId0o1dacbf19hjzxjr9ofsk" Type="http://schemas.openxmlformats.org/officeDocument/2006/relationships/hyperlink" Target="https://eur-lex.europa.eu/eli/reg/2014/833/oj/eng" TargetMode="External"/><Relationship Id="rIdstsbxi93dfhxx3qdgxwhk" Type="http://schemas.openxmlformats.org/officeDocument/2006/relationships/hyperlink" Target="https://www.legislation.gov.uk/uksi/2019/855/contents" TargetMode="External"/><Relationship Id="rId6ixnyuksxbmgkqq1il2jc" Type="http://schemas.openxmlformats.org/officeDocument/2006/relationships/hyperlink" Target="http://publication.pravo.gov.ru/document/0001202411290098" TargetMode="External"/><Relationship Id="rIdrcq_pemn_rvdh366vodqn" Type="http://schemas.openxmlformats.org/officeDocument/2006/relationships/hyperlink" Target="http://publication.pravo.gov.ru/document/0001202203100018" TargetMode="External"/><Relationship Id="rId5uzxbr5s-fsjetujl3xtn" Type="http://schemas.openxmlformats.org/officeDocument/2006/relationships/hyperlink" Target="http://publication.pravo.gov.ru/document/0001202203100018" TargetMode="External"/><Relationship Id="rIdgvwqbi5zp8ewrm61pykpt" Type="http://schemas.openxmlformats.org/officeDocument/2006/relationships/hyperlink" Target="http://publication.pravo.gov.ru/document/0001202207220041" TargetMode="External"/><Relationship Id="rId9s5t4lki1tdqjkzrxuvmr" Type="http://schemas.openxmlformats.org/officeDocument/2006/relationships/hyperlink" Target="http://publication.pravo.gov.ru/document/0001202207220041" TargetMode="External"/><Relationship Id="rIdyatzpjw5lg_zqwdhdewxm" Type="http://schemas.openxmlformats.org/officeDocument/2006/relationships/hyperlink" Target="https://docs.eaeunion.org/documents/335/4472/" TargetMode="External"/><Relationship Id="rIdldvz8o_7co4uuw0ouvsij" Type="http://schemas.openxmlformats.org/officeDocument/2006/relationships/hyperlink" Target="https://docs.eaeunion.org/documents/253/3982/" TargetMode="External"/><Relationship Id="rIdzvikobslb2h1sc4jbn_qq" Type="http://schemas.openxmlformats.org/officeDocument/2006/relationships/hyperlink" Target="https://docs.eaeunion.org/documents/253/3575/" TargetMode="External"/><Relationship Id="rIdslpus1dyds8mesbltgizj" Type="http://schemas.openxmlformats.org/officeDocument/2006/relationships/hyperlink" Target="http://publication.pravo.gov.ru/document/0001202207220041" TargetMode="External"/><Relationship Id="rIdvnrjmml3ofqujn3ojj8rg" Type="http://schemas.openxmlformats.org/officeDocument/2006/relationships/hyperlink" Target="http://publication.pravo.gov.ru/document/0001202207220041" TargetMode="External"/><Relationship Id="rIdvzkvcay8bq-3umg2udv9q" Type="http://schemas.openxmlformats.org/officeDocument/2006/relationships/hyperlink" Target="https://docs.eaeunion.org/documents/214/946/" TargetMode="External"/><Relationship Id="rIdmnucnaijpyhudfxw0rtfn" Type="http://schemas.openxmlformats.org/officeDocument/2006/relationships/hyperlink" Target="https://docs.eaeunion.org/documents/208/8939/" TargetMode="External"/><Relationship Id="rId4vbjohkaytlcl_bmq2nm-" Type="http://schemas.openxmlformats.org/officeDocument/2006/relationships/hyperlink" Target="https://docs.eaeunion.org/documents/463/10896/" TargetMode="External"/><Relationship Id="rIdrj0kncbbcjb5kibgpgx1g" Type="http://schemas.openxmlformats.org/officeDocument/2006/relationships/hyperlink" Target="https://docs.eaeunion.org/documents/386/6102/" TargetMode="External"/><Relationship Id="rId-deluc44yhalvg4yw2iks" Type="http://schemas.openxmlformats.org/officeDocument/2006/relationships/hyperlink" Target="https://docs.eaeunion.org/documents/447/9823/" TargetMode="External"/><Relationship Id="rIdkczxlydm2nvdhqrpjptt1" Type="http://schemas.openxmlformats.org/officeDocument/2006/relationships/hyperlink" Target="https://docs.eaeunion.org/documents/429/8083/" TargetMode="External"/><Relationship Id="rIdghamtz-jwikvjy82lww5x" Type="http://schemas.openxmlformats.org/officeDocument/2006/relationships/hyperlink" Target="https://docs.eaeunion.org/documents/429/8084/" TargetMode="External"/><Relationship Id="rId_n_cuevukenuchcdazeor" Type="http://schemas.openxmlformats.org/officeDocument/2006/relationships/hyperlink" Target="https://eec.eaeunion.org/comission/department/deptexreg/tr/bezopJPS.php" TargetMode="External"/><Relationship Id="rIdu28__0ja7mc2e92srpux8" Type="http://schemas.openxmlformats.org/officeDocument/2006/relationships/hyperlink" Target="https://docs.eaeunion.org/documents/429/8086/" TargetMode="External"/><Relationship Id="rIdq4cf40k1uymqfqtauuann" Type="http://schemas.openxmlformats.org/officeDocument/2006/relationships/hyperlink" Target="https://eec.eaeunion.org/comission/department/deptexreg/tr/bezopVJT.php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30 400 0: вывоз</dc:title>
  <dc:creator>IMEXP</dc:creator>
  <cp:lastModifiedBy>Un-named</cp:lastModifiedBy>
  <cp:revision>1</cp:revision>
  <dcterms:created xsi:type="dcterms:W3CDTF">2026-11-02T07:59:56.800Z</dcterms:created>
  <dcterms:modified xsi:type="dcterms:W3CDTF">2026-11-02T07:59:56.800Z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