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8713 10 000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8713 — Коляски для людей, не способных передвигаться, оснащенные или не оснащенные двигателем или другими механическими устройствами для передвижения</w:t>
            </w:r>
          </w:p>
          <w:p>
            <w:pPr>
              <w:spacing w:after="60"/>
            </w:pPr>
            <w:r>
              <w:rPr>
                <w:rFonts w:ascii="Arial" w:cs="Arial" w:eastAsia="Arial" w:hAnsi="Arial"/>
                <w:color w:val="5B6472"/>
                <w:sz w:val="17"/>
                <w:szCs w:val="17"/>
              </w:rPr>
              <w:t xml:space="preserve">8713 10 — Без механических устройств для передвижения</w:t>
            </w:r>
          </w:p>
          <w:p>
            <w:pPr>
              <w:spacing w:after="60"/>
            </w:pPr>
            <w:r>
              <w:rPr>
                <w:rFonts w:ascii="Arial" w:cs="Arial" w:eastAsia="Arial" w:hAnsi="Arial"/>
                <w:color w:val="5B6472"/>
                <w:sz w:val="17"/>
                <w:szCs w:val="17"/>
              </w:rPr>
              <w:t xml:space="preserve">8713 10 00 — Без механических устройств для передвижения</w:t>
            </w:r>
          </w:p>
          <w:p>
            <w:pPr>
              <w:spacing w:after="60"/>
            </w:pPr>
            <w:r>
              <w:rPr>
                <w:rFonts w:ascii="Arial" w:cs="Arial" w:eastAsia="Arial" w:hAnsi="Arial"/>
                <w:b/>
                <w:bCs/>
                <w:sz w:val="19"/>
                <w:szCs w:val="19"/>
              </w:rPr>
              <w:t xml:space="preserve">8713 10 000 0 — Без механических устройств для передвижения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6t7kqw0zt6-tgen8f46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d-vamoefbau81raq1hs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b0witrdrsis5tucow6k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hufdxrahgrcjfrmqjpps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32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qzuqoir7mffysyotfufd5">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37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zskksp9jxiks7xrylbw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392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8lpouxi2m8bfta4nig9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qqt_wjoem7dl1ij1poq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ef4ybmrihcb_xeqek-4i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t5s5fzz47gtqkyxu0koen">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8713 — Оборудование санитарно-гигиеническое, средства перемещения и перевозки 94 5100 (оборудование дезинфекционное; оборудование стерилизационное; оборудование моечное, оборудование для санитарной обработки; оборудование для очистки и обогащения воздуха; средства перемещения и перевозки медицинские…</w:t>
            </w:r>
          </w:p>
          <w:p>
            <w:pPr>
              <w:spacing w:after="60"/>
              <w:ind w:left="220" w:hanging="160"/>
            </w:pPr>
            <w:r>
              <w:rPr>
                <w:rFonts w:ascii="Arial" w:cs="Arial" w:eastAsia="Arial" w:hAnsi="Arial"/>
                <w:sz w:val="19"/>
                <w:szCs w:val="19"/>
              </w:rPr>
              <w:t xml:space="preserve">• 8713 10 000 0 — Кресла-коляски и тележки для инвалидов 94 5150 (в том числе с ручным приводом, электроприводом, велоприводом, микропроцессорным управлением)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9kdbfwtyvuv6k0qeujw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32. Кресла-коляски, относящиеся к медицинским изделиям, с ручным приводом (без механических устройств для передвижения), кресла-коляски, относящиеся к медицинским изделиям, электрические (прочие, оснащенные двигателем или другими механическими устройствами для передвижения); срок введения: 1 сентября 2023 г. (касается части товаров кода)</w:t>
            </w:r>
          </w:p>
          <w:p>
            <w:pPr>
              <w:spacing w:after="60"/>
              <w:ind w:left="220" w:hanging="160"/>
            </w:pPr>
            <w:r>
              <w:rPr>
                <w:rFonts w:ascii="Arial" w:cs="Arial" w:eastAsia="Arial" w:hAnsi="Arial"/>
                <w:sz w:val="19"/>
                <w:szCs w:val="19"/>
              </w:rPr>
              <w:t xml:space="preserve">• Пункт 37. Кресла-стулья с санитарным оснащением; срок введения: 1 сентября 2024 г. (касается части товаров кода)</w:t>
            </w:r>
          </w:p>
          <w:p>
            <w:pPr>
              <w:spacing w:after="60"/>
            </w:pPr>
            <w:hyperlink w:history="1" r:id="rIdwhvtwrzmvhsagxw_b5xvw">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8713 10 действует сертификатов: 0, деклараций: 4; по </w:t>
            </w:r>
            <w:hyperlink w:history="1" r:id="rIdzq8lav0yy28-98cw6ohb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yxlkg2pzuz1negdtfiq7b">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lbrwupsrhnuene1oue8_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0zafwcadsizsnjid9xot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8713100000</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6aobxnjcu80zgye6zjpr6">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pnevsiyjgnjjrucuqmz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enrhh6-lpejzu4lrn70o">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30.92.20 — Коляски инвалидные, кроме частей и принадлежностей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https://imexp.ru/katalog/kod/8713100000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6t7kqw0zt6-tgen8f46n" Type="http://schemas.openxmlformats.org/officeDocument/2006/relationships/hyperlink" Target="https://docs.eaeunion.org/documents/386/6099/" TargetMode="External"/><Relationship Id="rId_d-vamoefbau81raq1hs4" Type="http://schemas.openxmlformats.org/officeDocument/2006/relationships/hyperlink" Target="https://docs.eaeunion.org/documents/386/6099/" TargetMode="External"/><Relationship Id="rIdhb0witrdrsis5tucow6k5" Type="http://schemas.openxmlformats.org/officeDocument/2006/relationships/hyperlink" Target="https://docs.eaeunion.org/documents/335/4666/" TargetMode="External"/><Relationship Id="rIdhufdxrahgrcjfrmqjppsw" Type="http://schemas.openxmlformats.org/officeDocument/2006/relationships/hyperlink" Target="http://publication.pravo.gov.ru/document/0001201805040007" TargetMode="External"/><Relationship Id="rIdqzuqoir7mffysyotfufd5" Type="http://schemas.openxmlformats.org/officeDocument/2006/relationships/hyperlink" Target="http://publication.pravo.gov.ru/document/0001201805040007" TargetMode="External"/><Relationship Id="rIdazskksp9jxiks7xrylbwd" Type="http://schemas.openxmlformats.org/officeDocument/2006/relationships/hyperlink" Target="http://publication.pravo.gov.ru/document/0001202308040119" TargetMode="External"/><Relationship Id="rIdr8lpouxi2m8bfta4nig9x" Type="http://schemas.openxmlformats.org/officeDocument/2006/relationships/hyperlink" Target="http://publication.pravo.gov.ru/document/0001202308040119" TargetMode="External"/><Relationship Id="rIdxqqt_wjoem7dl1ij1poqk" Type="http://schemas.openxmlformats.org/officeDocument/2006/relationships/hyperlink" Target="https://docs.eaeunion.org/documents/386/6099/" TargetMode="External"/><Relationship Id="rIdef4ybmrihcb_xeqek-4ip" Type="http://schemas.openxmlformats.org/officeDocument/2006/relationships/hyperlink" Target="https://docs.eaeunion.org/documents/317/2804/" TargetMode="External"/><Relationship Id="rIdt5s5fzz47gtqkyxu0koen" Type="http://schemas.openxmlformats.org/officeDocument/2006/relationships/hyperlink" Target="http://publication.pravo.gov.ru/document/0001201510050001" TargetMode="External"/><Relationship Id="rIdy9kdbfwtyvuv6k0qeujwp" Type="http://schemas.openxmlformats.org/officeDocument/2006/relationships/hyperlink" Target="http://publication.pravo.gov.ru/document/0001202411290098" TargetMode="External"/><Relationship Id="rIdwhvtwrzmvhsagxw_b5xvw" Type="http://schemas.openxmlformats.org/officeDocument/2006/relationships/hyperlink" Target="http://publication.pravo.gov.ru/document/0001201805040007" TargetMode="External"/><Relationship Id="rIdzq8lav0yy28-98cw6ohbc" Type="http://schemas.openxmlformats.org/officeDocument/2006/relationships/hyperlink" Target="https://eec.eaeunion.org/comission/department/deptexreg/tr/EMS.php" TargetMode="External"/><Relationship Id="rIdyxlkg2pzuz1negdtfiq7b" Type="http://schemas.openxmlformats.org/officeDocument/2006/relationships/hyperlink" Target="https://eec.eaeunion.org/comission/department/deptexreg/tr/bezopMebelProd.php" TargetMode="External"/><Relationship Id="rIdlbrwupsrhnuene1oue8_k" Type="http://schemas.openxmlformats.org/officeDocument/2006/relationships/hyperlink" Target="https://docs.eaeunion.org/documents/335/4666/" TargetMode="External"/><Relationship Id="rId0zafwcadsizsnjid9xot5" Type="http://schemas.openxmlformats.org/officeDocument/2006/relationships/hyperlink" Target="http://publication.pravo.gov.ru/document/0001202207190026" TargetMode="External"/><Relationship Id="rId6aobxnjcu80zgye6zjpr6" Type="http://schemas.openxmlformats.org/officeDocument/2006/relationships/hyperlink" Target="https://docs.eaeunion.org/documents/214/946/" TargetMode="External"/><Relationship Id="rIdipnevsiyjgnjjrucuqmzh" Type="http://schemas.openxmlformats.org/officeDocument/2006/relationships/hyperlink" Target="https://docs.eaeunion.org/documents/208/8939/" TargetMode="External"/><Relationship Id="rIdbenrhh6-lpejzu4lrn70o" Type="http://schemas.openxmlformats.org/officeDocument/2006/relationships/hyperlink" Target="https://docs.eaeunion.org/documents/447/982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8713 10 000 0</dc:title>
  <dc:creator>IMEXP</dc:creator>
  <cp:lastModifiedBy>Un-named</cp:lastModifiedBy>
  <cp:revision>1</cp:revision>
  <dcterms:created xsi:type="dcterms:W3CDTF">2026-10-31T13:15:14.752Z</dcterms:created>
  <dcterms:modified xsi:type="dcterms:W3CDTF">2026-10-31T13:15:14.752Z</dcterms:modified>
</cp:coreProperties>
</file>

<file path=docProps/custom.xml><?xml version="1.0" encoding="utf-8"?>
<Properties xmlns="http://schemas.openxmlformats.org/officeDocument/2006/custom-properties" xmlns:vt="http://schemas.openxmlformats.org/officeDocument/2006/docPropsVTypes"/>
</file>