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95 000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95 — Прочие: седла</w:t>
            </w:r>
          </w:p>
          <w:p>
            <w:pPr>
              <w:spacing w:after="60"/>
            </w:pPr>
            <w:r>
              <w:rPr>
                <w:rFonts w:ascii="Arial" w:cs="Arial" w:eastAsia="Arial" w:hAnsi="Arial"/>
                <w:color w:val="5B6472"/>
                <w:sz w:val="17"/>
                <w:szCs w:val="17"/>
              </w:rPr>
              <w:t xml:space="preserve">8714 95 00 — Прочие: седла</w:t>
            </w:r>
          </w:p>
          <w:p>
            <w:pPr>
              <w:spacing w:after="60"/>
            </w:pPr>
            <w:r>
              <w:rPr>
                <w:rFonts w:ascii="Arial" w:cs="Arial" w:eastAsia="Arial" w:hAnsi="Arial"/>
                <w:b/>
                <w:bCs/>
                <w:sz w:val="19"/>
                <w:szCs w:val="19"/>
              </w:rPr>
              <w:t xml:space="preserve">8714 95 000 0 — Прочие: седла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qsdahg9aye892jhv90z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29lpn6wtkpvqsbo7zi9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pxpse-rfrlvw6h3rljl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99h5t57kyccyqr8gjm9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ea6oqrst-p6-d7p0tz3-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pzqhvse89_znelimd3dt8">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h-hcovwowqso3imwpqbo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gqofzi0i7p4evpfdqjx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dvw5jfgztxwtl6whp_k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kdssjrlujkrc2cwdscu1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tzhv4voxoqmwtktaxza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xn45raxjkbxuientkma0">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95 действует сертификатов: 7, деклараций: 2; чаще по </w:t>
            </w:r>
            <w:hyperlink w:history="1" r:id="rId8liaeargxkwygn_0vcqe2">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m-gfghjw9n67ojjp8e1mt">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99t5ain6yp-ucy4zjazh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msndbbrrj-1ic9db75se1">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Сиденье велосипедное ортопедическое спортивная версия предназначено для установки на дорожные и шоссейные велосипеды в качестве элемента посадочного оборудования. Данное изделие способствует снижению давления на седалищные области,…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Сиденье велосипедное ортопедическое, туристическая версия - модель №001 – AlexTTour. Назначение: Установка на городские и туристические велосипеды в качестве элемента посадочного оборудования. Предназначено для снижения давления на…</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8714950000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evrs_kq4msoot8gflvm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in9khe6uxefhd5vulzn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dlfdgkrcgizqjvztvv9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https://imexp.ru/katalog/kod/8714950000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qsdahg9aye892jhv90zx" Type="http://schemas.openxmlformats.org/officeDocument/2006/relationships/hyperlink" Target="https://docs.eaeunion.org/documents/386/6099/" TargetMode="External"/><Relationship Id="rIdk29lpn6wtkpvqsbo7zi9k" Type="http://schemas.openxmlformats.org/officeDocument/2006/relationships/hyperlink" Target="https://docs.eaeunion.org/documents/386/6099/" TargetMode="External"/><Relationship Id="rIdkpxpse-rfrlvw6h3rljll" Type="http://schemas.openxmlformats.org/officeDocument/2006/relationships/hyperlink" Target="https://docs.eaeunion.org/documents/335/4666/" TargetMode="External"/><Relationship Id="rIdv99h5t57kyccyqr8gjm9i" Type="http://schemas.openxmlformats.org/officeDocument/2006/relationships/hyperlink" Target="http://publication.pravo.gov.ru/document/0001202308040119" TargetMode="External"/><Relationship Id="rIdea6oqrst-p6-d7p0tz3-b" Type="http://schemas.openxmlformats.org/officeDocument/2006/relationships/hyperlink" Target="https://eur-lex.europa.eu/eli/reg/2014/833/oj/eng" TargetMode="External"/><Relationship Id="rIdpzqhvse89_znelimd3dt8" Type="http://schemas.openxmlformats.org/officeDocument/2006/relationships/hyperlink" Target="https://www.legislation.gov.uk/uksi/2019/855/contents" TargetMode="External"/><Relationship Id="rIdh-hcovwowqso3imwpqboj" Type="http://schemas.openxmlformats.org/officeDocument/2006/relationships/hyperlink" Target="https://www.ecfr.gov/current/title-15/subtitle-B/chapter-VII/subchapter-C/part-746" TargetMode="External"/><Relationship Id="rIdagqofzi0i7p4evpfdqjxq" Type="http://schemas.openxmlformats.org/officeDocument/2006/relationships/hyperlink" Target="http://publication.pravo.gov.ru/document/0001202308040119" TargetMode="External"/><Relationship Id="rIdcdvw5jfgztxwtl6whp_kc" Type="http://schemas.openxmlformats.org/officeDocument/2006/relationships/hyperlink" Target="https://docs.eaeunion.org/documents/386/6099/" TargetMode="External"/><Relationship Id="rIdkdssjrlujkrc2cwdscu1d" Type="http://schemas.openxmlformats.org/officeDocument/2006/relationships/hyperlink" Target="https://docs.eaeunion.org/documents/317/2804/" TargetMode="External"/><Relationship Id="rIdstzhv4voxoqmwtktaxza6" Type="http://schemas.openxmlformats.org/officeDocument/2006/relationships/hyperlink" Target="http://publication.pravo.gov.ru/document/0001202411290098" TargetMode="External"/><Relationship Id="rId9xn45raxjkbxuientkma0" Type="http://schemas.openxmlformats.org/officeDocument/2006/relationships/hyperlink" Target="http://publication.pravo.gov.ru/document/0001201805040007" TargetMode="External"/><Relationship Id="rId8liaeargxkwygn_0vcqe2" Type="http://schemas.openxmlformats.org/officeDocument/2006/relationships/hyperlink" Target="https://eec.eaeunion.org/comission/department/deptexreg/tr/bezopKolesnTrS.php" TargetMode="External"/><Relationship Id="rIdm-gfghjw9n67ojjp8e1mt" Type="http://schemas.openxmlformats.org/officeDocument/2006/relationships/hyperlink" Target="https://eec.eaeunion.org/comission/department/deptexreg/tr/EMS.php" TargetMode="External"/><Relationship Id="rId99t5ain6yp-ucy4zjazho" Type="http://schemas.openxmlformats.org/officeDocument/2006/relationships/hyperlink" Target="https://docs.eaeunion.org/documents/335/4666/" TargetMode="External"/><Relationship Id="rIdmsndbbrrj-1ic9db75se1" Type="http://schemas.openxmlformats.org/officeDocument/2006/relationships/hyperlink" Target="http://publication.pravo.gov.ru/document/0001202207190026" TargetMode="External"/><Relationship Id="rIdzevrs_kq4msoot8gflvmt" Type="http://schemas.openxmlformats.org/officeDocument/2006/relationships/hyperlink" Target="https://docs.eaeunion.org/documents/214/946/" TargetMode="External"/><Relationship Id="rIduin9khe6uxefhd5vulznx" Type="http://schemas.openxmlformats.org/officeDocument/2006/relationships/hyperlink" Target="https://docs.eaeunion.org/documents/208/8939/" TargetMode="External"/><Relationship Id="rIdddlfdgkrcgizqjvztvv9d" Type="http://schemas.openxmlformats.org/officeDocument/2006/relationships/hyperlink" Target="https://docs.eaeunion.org/documents/463/1089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95 000 0</dc:title>
  <dc:creator>IMEXP</dc:creator>
  <cp:lastModifiedBy>Un-named</cp:lastModifiedBy>
  <cp:revision>1</cp:revision>
  <dcterms:created xsi:type="dcterms:W3CDTF">2026-10-28T23:44:41.007Z</dcterms:created>
  <dcterms:modified xsi:type="dcterms:W3CDTF">2026-10-28T23:44:41.007Z</dcterms:modified>
</cp:coreProperties>
</file>

<file path=docProps/custom.xml><?xml version="1.0" encoding="utf-8"?>
<Properties xmlns="http://schemas.openxmlformats.org/officeDocument/2006/custom-properties" xmlns:vt="http://schemas.openxmlformats.org/officeDocument/2006/docPropsVTypes"/>
</file>