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9004 10 910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9004 — Очки, защитные очки и аналогичные оптические приборы, корректирующие, защитные или прочие</w:t>
            </w:r>
          </w:p>
          <w:p>
            <w:pPr>
              <w:spacing w:after="60"/>
            </w:pPr>
            <w:r>
              <w:rPr>
                <w:rFonts w:ascii="Arial" w:cs="Arial" w:eastAsia="Arial" w:hAnsi="Arial"/>
                <w:color w:val="5B6472"/>
                <w:sz w:val="17"/>
                <w:szCs w:val="17"/>
              </w:rPr>
              <w:t xml:space="preserve">9004 10 — Очки солнцезащитные</w:t>
            </w:r>
          </w:p>
          <w:p>
            <w:pPr>
              <w:spacing w:after="60"/>
            </w:pPr>
            <w:r>
              <w:rPr>
                <w:rFonts w:ascii="Arial" w:cs="Arial" w:eastAsia="Arial" w:hAnsi="Arial"/>
                <w:color w:val="5B6472"/>
                <w:sz w:val="17"/>
                <w:szCs w:val="17"/>
              </w:rPr>
              <w:t xml:space="preserve">9004 10 91 — Очки солнцезащитные: прочие: с линзами из пластмасс</w:t>
            </w:r>
          </w:p>
          <w:p>
            <w:pPr>
              <w:spacing w:after="60"/>
            </w:pPr>
            <w:r>
              <w:rPr>
                <w:rFonts w:ascii="Arial" w:cs="Arial" w:eastAsia="Arial" w:hAnsi="Arial"/>
                <w:b/>
                <w:bCs/>
                <w:sz w:val="19"/>
                <w:szCs w:val="19"/>
              </w:rPr>
              <w:t xml:space="preserve">9004 10 910 0 — Очки солнцезащитные: прочие: с линзами из пластмасс</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0xtx5pniunnljsrfxkp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vqxkfa5eerwmtc6y3jg9">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w:t>
            </w:r>
            <w:hyperlink w:history="1" r:id="rIdofy38phd5p5x-7f-xslwh">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ipsxl7vyk9c5h8d7uubms">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atymzkzuhtkrm2v8oi5ew">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nvs9gydutsyo_iqjdrgfc">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415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soqmhsxsjdt89t9er93si">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rm-hfhuxlbdojcji8e8sx">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415 (9004): adidas, adidas Originals, ALEXANDER MCQUEEN, ARMANI EXCHANGE, ARNETTE, BALENCIAGA, BOSS, BOTTEGA VENETA, BURBERRY, BVLGARI, CALVIN KLEIN, CALVIN KLEIN JEANS, CAROLINA HERRERA, CARRERA, CAVALLI, CHANEL, CHRISTIAN DIOR, COACH, DIESEL, DAVID BECKHAM, DOLCE &amp;…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jpxhdp0uk4s3evg5ifyec">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cv9ia8g7tetwmfew-qlix">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no4u7iou1f0rp6vu25zkq">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qaati-vvm8_8wb9j_68lz">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fljg7xikvwbad36oxoti4">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сертификат соответствия: Средства индивидуальной защиты глаз и лица от ионизирующих излучений (касается части товаров кода)</w:t>
            </w:r>
          </w:p>
          <w:p>
            <w:pPr>
              <w:spacing w:after="60"/>
            </w:pPr>
            <w:r>
              <w:rPr>
                <w:rFonts w:ascii="Arial" w:cs="Arial" w:eastAsia="Arial" w:hAnsi="Arial"/>
                <w:color w:val="5B6472"/>
                <w:sz w:val="17"/>
                <w:szCs w:val="17"/>
              </w:rPr>
              <w:t xml:space="preserve">На практике по субпозиции 9004 10 действует сертификатов: 0, деклараций: 67; чаще по </w:t>
            </w:r>
            <w:hyperlink w:history="1" r:id="rId1uqrcmbwjaj3kvefbtqhu">
              <w:r>
                <w:rPr>
                  <w:rFonts w:ascii="Arial" w:cs="Arial" w:eastAsia="Arial" w:hAnsi="Arial"/>
                  <w:color w:val="1F5FBF"/>
                  <w:sz w:val="17"/>
                  <w:szCs w:val="17"/>
                  <w:u w:val="single"/>
                </w:rPr>
                <w:t xml:space="preserve">ТР ТС 019/2011</w:t>
              </w:r>
            </w:hyperlink>
            <w:r>
              <w:rPr>
                <w:rFonts w:ascii="Arial" w:cs="Arial" w:eastAsia="Arial" w:hAnsi="Arial"/>
                <w:color w:val="5B6472"/>
                <w:sz w:val="17"/>
                <w:szCs w:val="17"/>
              </w:rPr>
              <w:t xml:space="preserve">, </w:t>
            </w:r>
            <w:hyperlink w:history="1" r:id="rIdp9wtwfyypigs12liwi6w9">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7rmv7_trsbic3aidawl2g">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c1v_hu-m6jpq6wi0mktoe">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jbflj9vozehpqyccgpu_1">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9004109100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17hisnx9phsxe-qiglp9w">
              <w:r>
                <w:rPr>
                  <w:rFonts w:ascii="Arial" w:cs="Arial" w:eastAsia="Arial" w:hAnsi="Arial"/>
                  <w:color w:val="1F5FBF"/>
                  <w:sz w:val="19"/>
                  <w:szCs w:val="19"/>
                  <w:u w:val="single"/>
                </w:rPr>
                <w:t xml:space="preserve">ТР ТС 019/2011</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_ylr0sd_61vphycl9v11l">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ttejkabfw74f9ig5j6jrq">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2vhrweop8ucbxpa45lci8">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32.50.42 — Очки для коррекции зрения, защитные или прочие очки или аналогичные оптические приборы</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https://imexp.ru/katalog/kod/9004109100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0xtx5pniunnljsrfxkpm" Type="http://schemas.openxmlformats.org/officeDocument/2006/relationships/hyperlink" Target="https://docs.eaeunion.org/documents/386/6099/" TargetMode="External"/><Relationship Id="rIduvqxkfa5eerwmtc6y3jg9" Type="http://schemas.openxmlformats.org/officeDocument/2006/relationships/hyperlink" Target="https://docs.eaeunion.org/documents/386/6099/" TargetMode="External"/><Relationship Id="rIdofy38phd5p5x-7f-xslwh" Type="http://schemas.openxmlformats.org/officeDocument/2006/relationships/hyperlink" Target="https://eec.eaeunion.org/comission/department/deptexreg/tr/bezopSIZ.php" TargetMode="External"/><Relationship Id="rIdipsxl7vyk9c5h8d7uubms" Type="http://schemas.openxmlformats.org/officeDocument/2006/relationships/hyperlink" Target="http://publication.pravo.gov.ru/document/0001202203140039" TargetMode="External"/><Relationship Id="rIdatymzkzuhtkrm2v8oi5ew" Type="http://schemas.openxmlformats.org/officeDocument/2006/relationships/hyperlink" Target="https://docs.eaeunion.org/documents/335/4666/" TargetMode="External"/><Relationship Id="rIdnvs9gydutsyo_iqjdrgfc" Type="http://schemas.openxmlformats.org/officeDocument/2006/relationships/hyperlink" Target="http://publication.pravo.gov.ru/document/0001202308040119" TargetMode="External"/><Relationship Id="rIdsoqmhsxsjdt89t9er93si" Type="http://schemas.openxmlformats.org/officeDocument/2006/relationships/hyperlink" Target="https://www.ecfr.gov/current/title-15/subtitle-B/chapter-VII/subchapter-C/part-746" TargetMode="External"/><Relationship Id="rIdrm-hfhuxlbdojcji8e8sx" Type="http://schemas.openxmlformats.org/officeDocument/2006/relationships/hyperlink" Target="http://publication.pravo.gov.ru/document/0001202308040119" TargetMode="External"/><Relationship Id="rIdjpxhdp0uk4s3evg5ifyec" Type="http://schemas.openxmlformats.org/officeDocument/2006/relationships/hyperlink" Target="https://docs.eaeunion.org/documents/386/6099/" TargetMode="External"/><Relationship Id="rIdcv9ia8g7tetwmfew-qlix" Type="http://schemas.openxmlformats.org/officeDocument/2006/relationships/hyperlink" Target="https://docs.eaeunion.org/documents/317/2804/" TargetMode="External"/><Relationship Id="rIdno4u7iou1f0rp6vu25zkq" Type="http://schemas.openxmlformats.org/officeDocument/2006/relationships/hyperlink" Target="http://publication.pravo.gov.ru/document/0001202411290098" TargetMode="External"/><Relationship Id="rIdqaati-vvm8_8wb9j_68lz" Type="http://schemas.openxmlformats.org/officeDocument/2006/relationships/hyperlink" Target="http://publication.pravo.gov.ru/document/0001201805040007" TargetMode="External"/><Relationship Id="rIdfljg7xikvwbad36oxoti4" Type="http://schemas.openxmlformats.org/officeDocument/2006/relationships/hyperlink" Target="https://eec.eaeunion.org/comission/department/deptexreg/tr/bezopSIZ.php" TargetMode="External"/><Relationship Id="rId1uqrcmbwjaj3kvefbtqhu" Type="http://schemas.openxmlformats.org/officeDocument/2006/relationships/hyperlink" Target="https://eec.eaeunion.org/comission/department/deptexreg/tr/bezopSIZ.php" TargetMode="External"/><Relationship Id="rIdp9wtwfyypigs12liwi6w9" Type="http://schemas.openxmlformats.org/officeDocument/2006/relationships/hyperlink" Target="https://eec.eaeunion.org/comission/department/deptexreg/tr/EMS.php" TargetMode="External"/><Relationship Id="rId7rmv7_trsbic3aidawl2g" Type="http://schemas.openxmlformats.org/officeDocument/2006/relationships/hyperlink" Target="https://eec.eaeunion.org/comission/department/deptexreg/tr/TR_EEU_037.php" TargetMode="External"/><Relationship Id="rIdc1v_hu-m6jpq6wi0mktoe" Type="http://schemas.openxmlformats.org/officeDocument/2006/relationships/hyperlink" Target="https://docs.eaeunion.org/documents/335/4666/" TargetMode="External"/><Relationship Id="rIdjbflj9vozehpqyccgpu_1" Type="http://schemas.openxmlformats.org/officeDocument/2006/relationships/hyperlink" Target="http://publication.pravo.gov.ru/document/0001202207190026" TargetMode="External"/><Relationship Id="rId17hisnx9phsxe-qiglp9w" Type="http://schemas.openxmlformats.org/officeDocument/2006/relationships/hyperlink" Target="https://eec.eaeunion.org/comission/department/deptexreg/tr/bezopSIZ.php" TargetMode="External"/><Relationship Id="rId_ylr0sd_61vphycl9v11l" Type="http://schemas.openxmlformats.org/officeDocument/2006/relationships/hyperlink" Target="https://docs.eaeunion.org/documents/214/946/" TargetMode="External"/><Relationship Id="rIdttejkabfw74f9ig5j6jrq" Type="http://schemas.openxmlformats.org/officeDocument/2006/relationships/hyperlink" Target="https://docs.eaeunion.org/documents/208/8939/" TargetMode="External"/><Relationship Id="rId2vhrweop8ucbxpa45lci8" Type="http://schemas.openxmlformats.org/officeDocument/2006/relationships/hyperlink" Target="https://docs.eaeunion.org/documents/463/10896/" TargetMode="External"/><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9004 10 910 0</dc:title>
  <dc:creator>IMEXP</dc:creator>
  <cp:lastModifiedBy>Un-named</cp:lastModifiedBy>
  <cp:revision>1</cp:revision>
  <dcterms:created xsi:type="dcterms:W3CDTF">2026-10-28T13:50:10.423Z</dcterms:created>
  <dcterms:modified xsi:type="dcterms:W3CDTF">2026-10-28T13:50:10.423Z</dcterms:modified>
</cp:coreProperties>
</file>

<file path=docProps/custom.xml><?xml version="1.0" encoding="utf-8"?>
<Properties xmlns="http://schemas.openxmlformats.org/officeDocument/2006/custom-properties" xmlns:vt="http://schemas.openxmlformats.org/officeDocument/2006/docPropsVTypes"/>
</file>