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9007 10 000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9007 — Кинокамеры и кинопроекторы, содержащие или не содержащие звукозаписывающие или звуковоспроизводящие устройства</w:t>
            </w:r>
          </w:p>
          <w:p>
            <w:pPr>
              <w:spacing w:after="60"/>
            </w:pPr>
            <w:r>
              <w:rPr>
                <w:rFonts w:ascii="Arial" w:cs="Arial" w:eastAsia="Arial" w:hAnsi="Arial"/>
                <w:color w:val="5B6472"/>
                <w:sz w:val="17"/>
                <w:szCs w:val="17"/>
              </w:rPr>
              <w:t xml:space="preserve">9007 10 — Кинокамеры</w:t>
            </w:r>
          </w:p>
          <w:p>
            <w:pPr>
              <w:spacing w:after="60"/>
            </w:pPr>
            <w:r>
              <w:rPr>
                <w:rFonts w:ascii="Arial" w:cs="Arial" w:eastAsia="Arial" w:hAnsi="Arial"/>
                <w:color w:val="5B6472"/>
                <w:sz w:val="17"/>
                <w:szCs w:val="17"/>
              </w:rPr>
              <w:t xml:space="preserve">9007 10 00 — Кинокамеры</w:t>
            </w:r>
          </w:p>
          <w:p>
            <w:pPr>
              <w:spacing w:after="60"/>
            </w:pPr>
            <w:r>
              <w:rPr>
                <w:rFonts w:ascii="Arial" w:cs="Arial" w:eastAsia="Arial" w:hAnsi="Arial"/>
                <w:b/>
                <w:bCs/>
                <w:sz w:val="19"/>
                <w:szCs w:val="19"/>
              </w:rPr>
              <w:t xml:space="preserve">9007 10 000 0 — Кинокамеры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7vwjhv9fdk9qdly4are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uurg6vhy1qcuwn6crn8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ioyf5zrjkccnrlnbldye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83_v_xkre7w12fkiokh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qpqfqzlj9iuousvbmej4">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mxaaacxlp7lmqqd5uqhs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7aoxo_7xpr25tl5lceq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qu8ps-fesuyqctbe0wt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417 (9007 10 000 0): ACER, BENQ, Blackmagic, CANON, EPSON, NEC, PANASONIC,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3s49xbzyvqptiwftcu9l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l6u2j-ybkja6ebr_i1nt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isutqtpc4zyg_erotzz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9007 10 действует сертификатов: 1, деклараций: 1; по </w:t>
            </w:r>
            <w:hyperlink w:history="1" r:id="rId1hezzvwlrq3gz4u3dje6s">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 </w:t>
            </w:r>
            <w:hyperlink w:history="1" r:id="rIdo2g0xyl1ob4lw-h6a9ycu">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zmtxmuwb5jdtbkllqslt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hp3gghrzuxg0ar7ubvn1a">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6.1.3.1.1: Электронные фотохронографы (стрик-камеры), имеющие временное разрешение более 50 нс;</w:t>
            </w:r>
          </w:p>
          <w:p>
            <w:pPr>
              <w:spacing w:after="60"/>
              <w:ind w:left="220" w:hanging="160"/>
            </w:pPr>
            <w:r>
              <w:rPr>
                <w:rFonts w:ascii="Arial" w:cs="Arial" w:eastAsia="Arial" w:hAnsi="Arial"/>
                <w:sz w:val="19"/>
                <w:szCs w:val="19"/>
              </w:rPr>
              <w:t xml:space="preserve">• </w:t>
            </w:r>
            <w:hyperlink w:history="1" r:id="rId-p496ihivbsbcpas779m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6.1.3.1.2: Электронные камеры с кадрированием изображения, имеющие скорость более 1000000 кадров/с;</w:t>
            </w:r>
          </w:p>
          <w:p>
            <w:pPr>
              <w:spacing w:after="60"/>
              <w:ind w:left="220" w:hanging="160"/>
            </w:pPr>
            <w:r>
              <w:rPr>
                <w:rFonts w:ascii="Arial" w:cs="Arial" w:eastAsia="Arial" w:hAnsi="Arial"/>
                <w:sz w:val="19"/>
                <w:szCs w:val="19"/>
              </w:rPr>
              <w:t xml:space="preserve">• </w:t>
            </w:r>
            <w:hyperlink w:history="1" r:id="rIdj58hgpuqenjybrlfexal1">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6.1.3.1.3: Электронные камеры, имеющие все нижеперечисленное:</w:t>
            </w:r>
          </w:p>
          <w:p>
            <w:pPr>
              <w:spacing w:after="60"/>
              <w:ind w:left="220" w:hanging="160"/>
            </w:pPr>
            <w:r>
              <w:rPr>
                <w:rFonts w:ascii="Arial" w:cs="Arial" w:eastAsia="Arial" w:hAnsi="Arial"/>
                <w:sz w:val="19"/>
                <w:szCs w:val="19"/>
              </w:rPr>
              <w:t xml:space="preserve">• </w:t>
            </w:r>
            <w:hyperlink w:history="1" r:id="rId0t4xtl-dorejslx1hexk6">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6.1.3.1.4: Сменные модули, имеющие все следующие характеристики:</w:t>
            </w:r>
          </w:p>
          <w:p>
            <w:pPr>
              <w:spacing w:after="60"/>
              <w:ind w:left="220" w:hanging="160"/>
            </w:pPr>
            <w:r>
              <w:rPr>
                <w:rFonts w:ascii="Arial" w:cs="Arial" w:eastAsia="Arial" w:hAnsi="Arial"/>
                <w:sz w:val="19"/>
                <w:szCs w:val="19"/>
              </w:rPr>
              <w:t xml:space="preserve">• </w:t>
            </w:r>
            <w:hyperlink w:history="1" r:id="rIdso3wsyyx3x4qmlyqm4wr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9.1.12.2: Взаимосвязанные оборудование и компоненты:</w:t>
            </w:r>
          </w:p>
          <w:p>
            <w:pPr>
              <w:spacing w:after="60"/>
            </w:pPr>
            <w:r>
              <w:rPr>
                <w:rFonts w:ascii="Arial" w:cs="Arial" w:eastAsia="Arial" w:hAnsi="Arial"/>
                <w:color w:val="5B6472"/>
                <w:sz w:val="17"/>
                <w:szCs w:val="17"/>
              </w:rPr>
              <w:t xml:space="preserve">Ещё пунктов: 4, все — на странице кода.</w:t>
            </w:r>
          </w:p>
          <w:p>
            <w:pPr>
              <w:spacing w:after="60"/>
            </w:pPr>
            <w:hyperlink w:history="1" r:id="rIdn9bwcrvuqx68-zp8uebcg">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vaeoocui2hpuk5tmkq6n9">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x8flnk4dog776xethuak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lqnhvzxi60okrn7tblac">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9007100000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a0gmdj1ko4gcd3e04rj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blqeebbbbytbmfcpzi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iqv02qvy5i9-b1mas1o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6p7jd1hzeqasszuofjvr">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slhvxqbqkexdeluofmf2u">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26.70.15 — Аппаратура киносъемочная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https://imexp.ru/katalog/kod/9007100000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7vwjhv9fdk9qdly4are4" Type="http://schemas.openxmlformats.org/officeDocument/2006/relationships/hyperlink" Target="https://docs.eaeunion.org/documents/386/6099/" TargetMode="External"/><Relationship Id="rIdwuurg6vhy1qcuwn6crn8f" Type="http://schemas.openxmlformats.org/officeDocument/2006/relationships/hyperlink" Target="https://docs.eaeunion.org/documents/386/6099/" TargetMode="External"/><Relationship Id="rIdioyf5zrjkccnrlnbldyej" Type="http://schemas.openxmlformats.org/officeDocument/2006/relationships/hyperlink" Target="https://docs.eaeunion.org/documents/335/4666/" TargetMode="External"/><Relationship Id="rId783_v_xkre7w12fkiokhj" Type="http://schemas.openxmlformats.org/officeDocument/2006/relationships/hyperlink" Target="http://publication.pravo.gov.ru/document/0001202308040119" TargetMode="External"/><Relationship Id="rIdhqpqfqzlj9iuousvbmej4" Type="http://schemas.openxmlformats.org/officeDocument/2006/relationships/hyperlink" Target="https://eur-lex.europa.eu/eli/reg/2014/833/oj/eng" TargetMode="External"/><Relationship Id="rIdmxaaacxlp7lmqqd5uqhsq" Type="http://schemas.openxmlformats.org/officeDocument/2006/relationships/hyperlink" Target="https://www.legislation.gov.uk/uksi/2019/855/contents" TargetMode="External"/><Relationship Id="rIdz7aoxo_7xpr25tl5lceqz" Type="http://schemas.openxmlformats.org/officeDocument/2006/relationships/hyperlink" Target="https://www.ecfr.gov/current/title-15/subtitle-B/chapter-VII/subchapter-C/part-746" TargetMode="External"/><Relationship Id="rIdaqu8ps-fesuyqctbe0wtg" Type="http://schemas.openxmlformats.org/officeDocument/2006/relationships/hyperlink" Target="http://publication.pravo.gov.ru/document/0001202308040119" TargetMode="External"/><Relationship Id="rId3s49xbzyvqptiwftcu9lz" Type="http://schemas.openxmlformats.org/officeDocument/2006/relationships/hyperlink" Target="https://docs.eaeunion.org/documents/386/6099/" TargetMode="External"/><Relationship Id="rIdl6u2j-ybkja6ebr_i1ntz" Type="http://schemas.openxmlformats.org/officeDocument/2006/relationships/hyperlink" Target="http://publication.pravo.gov.ru/document/0001202411290098" TargetMode="External"/><Relationship Id="rIdmisutqtpc4zyg_erotzzw" Type="http://schemas.openxmlformats.org/officeDocument/2006/relationships/hyperlink" Target="http://publication.pravo.gov.ru/document/0001201805040007" TargetMode="External"/><Relationship Id="rId1hezzvwlrq3gz4u3dje6s" Type="http://schemas.openxmlformats.org/officeDocument/2006/relationships/hyperlink" Target="https://eec.eaeunion.org/comission/department/deptexreg/tr/bezopOborydovVzrivredi.php" TargetMode="External"/><Relationship Id="rIdo2g0xyl1ob4lw-h6a9ycu" Type="http://schemas.openxmlformats.org/officeDocument/2006/relationships/hyperlink" Target="https://eec.eaeunion.org/comission/department/deptexreg/tr/EMS.php" TargetMode="External"/><Relationship Id="rIdzmtxmuwb5jdtbkllqsltn" Type="http://schemas.openxmlformats.org/officeDocument/2006/relationships/hyperlink" Target="https://docs.eaeunion.org/documents/335/4666/" TargetMode="External"/><Relationship Id="rIdhp3gghrzuxg0ar7ubvn1a" Type="http://schemas.openxmlformats.org/officeDocument/2006/relationships/hyperlink" Target="http://publication.pravo.gov.ru/document/0001202207220041" TargetMode="External"/><Relationship Id="rId-p496ihivbsbcpas779mu" Type="http://schemas.openxmlformats.org/officeDocument/2006/relationships/hyperlink" Target="http://publication.pravo.gov.ru/document/0001202207220041" TargetMode="External"/><Relationship Id="rIdj58hgpuqenjybrlfexal1" Type="http://schemas.openxmlformats.org/officeDocument/2006/relationships/hyperlink" Target="http://publication.pravo.gov.ru/document/0001202207220041" TargetMode="External"/><Relationship Id="rId0t4xtl-dorejslx1hexk6" Type="http://schemas.openxmlformats.org/officeDocument/2006/relationships/hyperlink" Target="http://publication.pravo.gov.ru/document/0001202207220041" TargetMode="External"/><Relationship Id="rIdso3wsyyx3x4qmlyqm4wrf" Type="http://schemas.openxmlformats.org/officeDocument/2006/relationships/hyperlink" Target="http://publication.pravo.gov.ru/document/0001202207220041" TargetMode="External"/><Relationship Id="rIdn9bwcrvuqx68-zp8uebcg" Type="http://schemas.openxmlformats.org/officeDocument/2006/relationships/hyperlink" Target="http://publication.pravo.gov.ru/document/0001202207220041" TargetMode="External"/><Relationship Id="rIdvaeoocui2hpuk5tmkq6n9" Type="http://schemas.openxmlformats.org/officeDocument/2006/relationships/hyperlink" Target="http://publication.pravo.gov.ru/document/0001202207190018" TargetMode="External"/><Relationship Id="rIdx8flnk4dog776xethuakh" Type="http://schemas.openxmlformats.org/officeDocument/2006/relationships/hyperlink" Target="https://docs.eaeunion.org/documents/214/946/" TargetMode="External"/><Relationship Id="rId-lqnhvzxi60okrn7tblac" Type="http://schemas.openxmlformats.org/officeDocument/2006/relationships/hyperlink" Target="https://docs.eaeunion.org/documents/253/3575/" TargetMode="External"/><Relationship Id="rIdya0gmdj1ko4gcd3e04rji" Type="http://schemas.openxmlformats.org/officeDocument/2006/relationships/hyperlink" Target="https://docs.eaeunion.org/documents/214/946/" TargetMode="External"/><Relationship Id="rId-pblqeebbbbytbmfcpzix" Type="http://schemas.openxmlformats.org/officeDocument/2006/relationships/hyperlink" Target="https://docs.eaeunion.org/documents/208/8939/" TargetMode="External"/><Relationship Id="rIduiqv02qvy5i9-b1mas1ol" Type="http://schemas.openxmlformats.org/officeDocument/2006/relationships/hyperlink" Target="https://docs.eaeunion.org/documents/463/10896/" TargetMode="External"/><Relationship Id="rIdl6p7jd1hzeqasszuofjvr" Type="http://schemas.openxmlformats.org/officeDocument/2006/relationships/hyperlink" Target="https://docs.eaeunion.org/documents/386/6162/" TargetMode="External"/><Relationship Id="rIdslhvxqbqkexdeluofmf2u" Type="http://schemas.openxmlformats.org/officeDocument/2006/relationships/hyperlink" Target="https://docs.eaeunion.org/documents/317/280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9007 10 000 0</dc:title>
  <dc:creator>IMEXP</dc:creator>
  <cp:lastModifiedBy>Un-named</cp:lastModifiedBy>
  <cp:revision>1</cp:revision>
  <dcterms:created xsi:type="dcterms:W3CDTF">2026-10-29T11:16:53.358Z</dcterms:created>
  <dcterms:modified xsi:type="dcterms:W3CDTF">2026-10-29T11:16:53.358Z</dcterms:modified>
</cp:coreProperties>
</file>

<file path=docProps/custom.xml><?xml version="1.0" encoding="utf-8"?>
<Properties xmlns="http://schemas.openxmlformats.org/officeDocument/2006/custom-properties" xmlns:vt="http://schemas.openxmlformats.org/officeDocument/2006/docPropsVTypes"/>
</file>