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9015 20 900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9015 — 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p>
            <w:pPr>
              <w:spacing w:after="60"/>
            </w:pPr>
            <w:r>
              <w:rPr>
                <w:rFonts w:ascii="Arial" w:cs="Arial" w:eastAsia="Arial" w:hAnsi="Arial"/>
                <w:color w:val="5B6472"/>
                <w:sz w:val="17"/>
                <w:szCs w:val="17"/>
              </w:rPr>
              <w:t xml:space="preserve">9015 20 — Теодолиты и тахеометры</w:t>
            </w:r>
          </w:p>
          <w:p>
            <w:pPr>
              <w:spacing w:after="60"/>
            </w:pPr>
            <w:r>
              <w:rPr>
                <w:rFonts w:ascii="Arial" w:cs="Arial" w:eastAsia="Arial" w:hAnsi="Arial"/>
                <w:color w:val="5B6472"/>
                <w:sz w:val="17"/>
                <w:szCs w:val="17"/>
              </w:rPr>
              <w:t xml:space="preserve">9015 20 90 — Теодолиты и тахеометры: прочие</w:t>
            </w:r>
          </w:p>
          <w:p>
            <w:pPr>
              <w:spacing w:after="60"/>
            </w:pPr>
            <w:r>
              <w:rPr>
                <w:rFonts w:ascii="Arial" w:cs="Arial" w:eastAsia="Arial" w:hAnsi="Arial"/>
                <w:b/>
                <w:bCs/>
                <w:sz w:val="19"/>
                <w:szCs w:val="19"/>
              </w:rPr>
              <w:t xml:space="preserve">9015 20 900 0 — Теодолиты и тахеометры: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jinmey8-lskn-pa5zw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rsreefwshdbporquug6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2fbkzsj7l6qzspqjkzhhi">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kmusoa9wmbm5pztyzm14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zf5ssbi92d2jql_-y1-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21zozdjresq16ipkw1br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_28w5qei3_ehvhngvylq0">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pkti5tcv4j6k-w7hllz2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1t20n09mpc1lidy62pk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421 (9015): ADA instruments, AUTOGRAV, BOSCH, DEWALT, GPHONEX, HAMAMATSU, HYBRID, IGRAV, IXBLUE, JAVAD, Leica, metabo, MUQUANS, OPTOTUNE, SCINTREX, TOPCON, TRAX, VAISALA, Velodyne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vnju9iup4vqa6a18em5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u4t-vejhnqrn4z5r6eeb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ampohku8m1euehvy-_a_">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color w:val="5B6472"/>
                <w:sz w:val="17"/>
                <w:szCs w:val="17"/>
              </w:rPr>
              <w:t xml:space="preserve">На практике по субпозиции 9015 20 действует сертификатов: 1, деклараций: 94; чаще по </w:t>
            </w:r>
            <w:hyperlink w:history="1" r:id="rIdjcheuoz-ja0olv6dtrvff">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zdqiku9fdwsqn5frlzrfx">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tdsty2gbpakexc2zzvanf">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dmxowq54p57af_n2vyzh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12.1.3 (также в разделе «оборудование для обеспечения пуска»): Приборы для измерения характеристик гравитационного поля Земли и специально разработанные для них комплектующие, которые разработаны или модифицированы для использования на воздушных или морских судах и могут использоваться для средств доставки, указанных в позиции 1.1: 1) гравиметры, имеющие все…</w:t>
            </w:r>
          </w:p>
          <w:p>
            <w:pPr>
              <w:spacing w:after="60"/>
            </w:pPr>
            <w:hyperlink w:history="1" r:id="rIdz0k8v4swwjwrq5g-z2hb2">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708gip0ue1eul7dln4d-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loqjgnvydnr-_0vruywa-">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(приборы и инструменты геодезические или топографические, гидрографические, океанографические, гидрологические, метеорологические или геофизические, дальномеры): идентификационный номер (серийный заводской номер) либо информация об отсутствии такого номера</w:t>
            </w:r>
          </w:p>
          <w:p>
            <w:pPr>
              <w:spacing w:after="60"/>
            </w:pPr>
            <w:hyperlink w:history="1" r:id="rIdd4fv2m3sy_xmwxws7zfl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9015209000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cbveuabwzziqrolchce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nxhkgj6_38jg3u98u2_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ogfmfjrfqq848_dwy3ow">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pcpqsybrxsiirr18mk8xq">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wxy4wjac43wcyarr8u7xm">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fui0bjtywu3bp5sq6yxba">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e-yy97mwaicahfbfuxke0">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a2us5qaeugh1fujz426v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https://imexp.ru/katalog/kod/9015209000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jinmey8-lskn-pa5zwt" Type="http://schemas.openxmlformats.org/officeDocument/2006/relationships/hyperlink" Target="https://docs.eaeunion.org/documents/386/6099/" TargetMode="External"/><Relationship Id="rIdorsreefwshdbporquug61" Type="http://schemas.openxmlformats.org/officeDocument/2006/relationships/hyperlink" Target="https://docs.eaeunion.org/documents/386/6099/" TargetMode="External"/><Relationship Id="rId2fbkzsj7l6qzspqjkzhhi" Type="http://schemas.openxmlformats.org/officeDocument/2006/relationships/hyperlink" Target="http://publication.pravo.gov.ru/document/0001202203140039" TargetMode="External"/><Relationship Id="rIdkmusoa9wmbm5pztyzm143" Type="http://schemas.openxmlformats.org/officeDocument/2006/relationships/hyperlink" Target="https://docs.eaeunion.org/documents/335/4666/" TargetMode="External"/><Relationship Id="rIdvzf5ssbi92d2jql_-y1-u" Type="http://schemas.openxmlformats.org/officeDocument/2006/relationships/hyperlink" Target="http://publication.pravo.gov.ru/document/0001202308040119" TargetMode="External"/><Relationship Id="rId21zozdjresq16ipkw1brb" Type="http://schemas.openxmlformats.org/officeDocument/2006/relationships/hyperlink" Target="https://eur-lex.europa.eu/eli/reg/2014/833/oj/eng" TargetMode="External"/><Relationship Id="rId_28w5qei3_ehvhngvylq0" Type="http://schemas.openxmlformats.org/officeDocument/2006/relationships/hyperlink" Target="https://www.legislation.gov.uk/uksi/2019/855/contents" TargetMode="External"/><Relationship Id="rIdpkti5tcv4j6k-w7hllz2c" Type="http://schemas.openxmlformats.org/officeDocument/2006/relationships/hyperlink" Target="https://www.ecfr.gov/current/title-15/subtitle-B/chapter-VII/subchapter-C/part-746" TargetMode="External"/><Relationship Id="rIdu1t20n09mpc1lidy62pk7" Type="http://schemas.openxmlformats.org/officeDocument/2006/relationships/hyperlink" Target="http://publication.pravo.gov.ru/document/0001202308040119" TargetMode="External"/><Relationship Id="rIdmvnju9iup4vqa6a18em5e" Type="http://schemas.openxmlformats.org/officeDocument/2006/relationships/hyperlink" Target="https://docs.eaeunion.org/documents/386/6099/" TargetMode="External"/><Relationship Id="rIdu4t-vejhnqrn4z5r6eeby" Type="http://schemas.openxmlformats.org/officeDocument/2006/relationships/hyperlink" Target="http://publication.pravo.gov.ru/document/0001202411290098" TargetMode="External"/><Relationship Id="rIdsampohku8m1euehvy-_a_" Type="http://schemas.openxmlformats.org/officeDocument/2006/relationships/hyperlink" Target="http://publication.pravo.gov.ru/document/0001201805040007" TargetMode="External"/><Relationship Id="rIdjcheuoz-ja0olv6dtrvff" Type="http://schemas.openxmlformats.org/officeDocument/2006/relationships/hyperlink" Target="https://eec.eaeunion.org/comission/department/deptexreg/tr/EMS.php" TargetMode="External"/><Relationship Id="rIdzdqiku9fdwsqn5frlzrfx" Type="http://schemas.openxmlformats.org/officeDocument/2006/relationships/hyperlink" Target="https://eec.eaeunion.org/comission/department/deptexreg/tr/Down_Volt.php" TargetMode="External"/><Relationship Id="rIdtdsty2gbpakexc2zzvanf" Type="http://schemas.openxmlformats.org/officeDocument/2006/relationships/hyperlink" Target="https://eec.eaeunion.org/comission/department/deptexreg/tr/TR_EEU_037.php" TargetMode="External"/><Relationship Id="rIddmxowq54p57af_n2vyzhl" Type="http://schemas.openxmlformats.org/officeDocument/2006/relationships/hyperlink" Target="https://docs.eaeunion.org/documents/335/4666/" TargetMode="External"/><Relationship Id="rIdz0k8v4swwjwrq5g-z2hb2" Type="http://schemas.openxmlformats.org/officeDocument/2006/relationships/hyperlink" Target="http://publication.pravo.gov.ru/document/0001202207190036" TargetMode="External"/><Relationship Id="rId708gip0ue1eul7dln4d-d" Type="http://schemas.openxmlformats.org/officeDocument/2006/relationships/hyperlink" Target="https://docs.eaeunion.org/documents/214/946/" TargetMode="External"/><Relationship Id="rIdloqjgnvydnr-_0vruywa-" Type="http://schemas.openxmlformats.org/officeDocument/2006/relationships/hyperlink" Target="https://docs.eaeunion.org/documents/253/3575/" TargetMode="External"/><Relationship Id="rIdd4fv2m3sy_xmwxws7zflu" Type="http://schemas.openxmlformats.org/officeDocument/2006/relationships/hyperlink" Target="https://docs.eaeunion.org/documents/214/946/" TargetMode="External"/><Relationship Id="rIdqcbveuabwzziqrolchceb" Type="http://schemas.openxmlformats.org/officeDocument/2006/relationships/hyperlink" Target="https://docs.eaeunion.org/documents/214/946/" TargetMode="External"/><Relationship Id="rIdunxhkgj6_38jg3u98u2_c" Type="http://schemas.openxmlformats.org/officeDocument/2006/relationships/hyperlink" Target="https://docs.eaeunion.org/documents/208/8939/" TargetMode="External"/><Relationship Id="rIdqogfmfjrfqq848_dwy3ow" Type="http://schemas.openxmlformats.org/officeDocument/2006/relationships/hyperlink" Target="https://docs.eaeunion.org/documents/463/10896/" TargetMode="External"/><Relationship Id="rIdpcpqsybrxsiirr18mk8xq" Type="http://schemas.openxmlformats.org/officeDocument/2006/relationships/hyperlink" Target="https://docs.eaeunion.org/documents/248/5450/" TargetMode="External"/><Relationship Id="rIdwxy4wjac43wcyarr8u7xm" Type="http://schemas.openxmlformats.org/officeDocument/2006/relationships/hyperlink" Target="https://docs.eaeunion.org/documents/338/4871/" TargetMode="External"/><Relationship Id="rIdfui0bjtywu3bp5sq6yxba" Type="http://schemas.openxmlformats.org/officeDocument/2006/relationships/hyperlink" Target="https://docs.eaeunion.org/documents/338/4375/" TargetMode="External"/><Relationship Id="rIde-yy97mwaicahfbfuxke0" Type="http://schemas.openxmlformats.org/officeDocument/2006/relationships/hyperlink" Target="https://docs.eaeunion.org/documents/326/3552/" TargetMode="External"/><Relationship Id="rIda2us5qaeugh1fujz426vt" Type="http://schemas.openxmlformats.org/officeDocument/2006/relationships/hyperlink" Target="https://docs.eaeunion.org/documents/447/982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9015 20 900 0</dc:title>
  <dc:creator>IMEXP</dc:creator>
  <cp:lastModifiedBy>Un-named</cp:lastModifiedBy>
  <cp:revision>1</cp:revision>
  <dcterms:created xsi:type="dcterms:W3CDTF">2026-10-27T22:32:08.533Z</dcterms:created>
  <dcterms:modified xsi:type="dcterms:W3CDTF">2026-10-27T22:32:08.533Z</dcterms:modified>
</cp:coreProperties>
</file>

<file path=docProps/custom.xml><?xml version="1.0" encoding="utf-8"?>
<Properties xmlns="http://schemas.openxmlformats.org/officeDocument/2006/custom-properties" xmlns:vt="http://schemas.openxmlformats.org/officeDocument/2006/docPropsVTypes"/>
</file>