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9019 20 000 0</w:t>
      </w:r>
    </w:p>
    <w:p>
      <w:pPr>
        <w:spacing w:after="200"/>
      </w:pPr>
      <w:r>
        <w:rPr>
          <w:rFonts w:ascii="Arial" w:cs="Arial" w:eastAsia="Arial" w:hAnsi="Arial"/>
          <w:color w:val="5B6472"/>
          <w:sz w:val="19"/>
          <w:szCs w:val="19"/>
        </w:rPr>
        <w:t xml:space="preserve">Сведения на 01.11.2026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9019 — Устройства для механотерапии; аппараты массажные; аппаратура для психологических тестов для определения способностей; аппаратура для озоновой, кислородной и аэрозольной терапии, искусственного дыхания или прочая терапевтическая дыхательная аппаратура</w:t>
            </w:r>
          </w:p>
          <w:p>
            <w:pPr>
              <w:spacing w:after="60"/>
            </w:pPr>
            <w:r>
              <w:rPr>
                <w:rFonts w:ascii="Arial" w:cs="Arial" w:eastAsia="Arial" w:hAnsi="Arial"/>
                <w:color w:val="5B6472"/>
                <w:sz w:val="17"/>
                <w:szCs w:val="17"/>
              </w:rPr>
              <w:t xml:space="preserve">9019 20 — Аппаратура для озоновой, кислородной и аэрозольной терапии, искусственного дыхания или прочая терапевтическая дыхательная аппаратура</w:t>
            </w:r>
          </w:p>
          <w:p>
            <w:pPr>
              <w:spacing w:after="60"/>
            </w:pPr>
            <w:r>
              <w:rPr>
                <w:rFonts w:ascii="Arial" w:cs="Arial" w:eastAsia="Arial" w:hAnsi="Arial"/>
                <w:color w:val="5B6472"/>
                <w:sz w:val="17"/>
                <w:szCs w:val="17"/>
              </w:rPr>
              <w:t xml:space="preserve">9019 20 00 — Аппаратура для озоновой, кислородной и аэрозольной терапии, искусственного дыхания или прочая терапевтическая дыхательная аппаратура</w:t>
            </w:r>
          </w:p>
          <w:p>
            <w:pPr>
              <w:spacing w:after="60"/>
            </w:pPr>
            <w:r>
              <w:rPr>
                <w:rFonts w:ascii="Arial" w:cs="Arial" w:eastAsia="Arial" w:hAnsi="Arial"/>
                <w:b/>
                <w:bCs/>
                <w:sz w:val="19"/>
                <w:szCs w:val="19"/>
              </w:rPr>
              <w:t xml:space="preserve">9019 20 000 0 — Аппаратура для озоновой, кислородной и аэрозольной терапии, искусственного дыхания или прочая терапевтическая дыхательная аппаратура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ypg0kx4bkinc5h2ekqr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ezkzb_tsnxf8qaanwvc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4ifdsavm-9jb1asdei7l0">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ajo3oie3bd5-_hnnrys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424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i2n8mzsdpqz5ynhlybo6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g2_v3ox48uos33rtd6j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424 (9019): CLIPPER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zm1h3owdugcl5c1-5qb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g56h0zdjgmyrozljcdq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1tyjmfyikm25xjpwqrunw">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9019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9019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9019 — Специальное тренажерное и спортивное оборудование для инвалидов, которое может быть использовано только для профилактики инвалидности или реабилитации инвалидов (в том числе адаптированные для инвалидов тренажеры дыхательные, силовые, сурдологопедические, офтальмологические, велотренажеры, дорожки…</w:t>
            </w:r>
          </w:p>
          <w:p>
            <w:pPr>
              <w:spacing w:after="60"/>
              <w:ind w:left="220" w:hanging="160"/>
            </w:pPr>
            <w:r>
              <w:rPr>
                <w:rFonts w:ascii="Arial" w:cs="Arial" w:eastAsia="Arial" w:hAnsi="Arial"/>
                <w:sz w:val="19"/>
                <w:szCs w:val="19"/>
              </w:rPr>
              <w:t xml:space="preserve">• 9019 — Оборудование и технические приспособления для медицинской реабилитации инвалидов (в том числе для массажа и стимуляции различных сегментов тела, иппликаторы, пневмокостюмы, стулья и столы массажные, стимуляторы сердца, мышечные, противоболевые)</w:t>
            </w:r>
          </w:p>
          <w:p>
            <w:pPr>
              <w:spacing w:after="60"/>
              <w:ind w:left="220" w:hanging="160"/>
            </w:pPr>
            <w:r>
              <w:rPr>
                <w:rFonts w:ascii="Arial" w:cs="Arial" w:eastAsia="Arial" w:hAnsi="Arial"/>
                <w:sz w:val="19"/>
                <w:szCs w:val="19"/>
              </w:rPr>
              <w:t xml:space="preserve">• 9019 20 000 0 — Аппараты искусственной вентиляции легких</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j8aag0_5ygtlvd3ehe1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td7rby3wnsr07uvosau2">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9019 20 действует сертификатов: 6, деклараций: 654; чаще по </w:t>
            </w:r>
            <w:hyperlink w:history="1" r:id="rIdwf9anfq_bm7lokaizgi87">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lorickz6ke60yojdmyn5u">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1rekvhsmzyc5sqkpaeaai">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rzoljdxzw3wxjbohkgya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3vefsgldnynirrcwerfm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5n94mohj3z-hds-c-hnl2">
              <w:r>
                <w:rPr>
                  <w:rFonts w:ascii="Arial" w:cs="Arial" w:eastAsia="Arial" w:hAnsi="Arial"/>
                  <w:color w:val="1F5FBF"/>
                  <w:sz w:val="19"/>
                  <w:szCs w:val="19"/>
                  <w:u w:val="single"/>
                </w:rPr>
                <w:t xml:space="preserve">Решение Коллегии ЕЭК № 121 от 05.11.2024</w:t>
              </w:r>
            </w:hyperlink>
            <w:r>
              <w:rPr>
                <w:rFonts w:ascii="Arial" w:cs="Arial" w:eastAsia="Arial" w:hAnsi="Arial"/>
                <w:sz w:val="19"/>
                <w:szCs w:val="19"/>
              </w:rPr>
              <w:t xml:space="preserve">: О классификации беговых дорожек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других стран ЕАЭС (5);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7. Описание товара: Аппарат искусственной вентиляции лёгких Ventway Sparrow VWSP-900 с принадлежностями транспортный и аварийный аппарат искусственной вентиляции легких весит 1 кг и обеспечивает эффективную вентиляцию легком и компактном…</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Аппарат искусственной вентиляции лёгких Ventway Sparrow VWSP-100 с принадлежностями транспортный и аварийный аппарат искусственной вентиляции легких весит 1 кг и обеспечивает эффективную вентиляцию легком и компактном устройстве.…</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Аппарат искусственной вентиляции лёгких Ventway Sparrow VWSP-100MR с принадлежностями транспортный и аварийный аппарат искусственной вентиляции легких весит 1 кг и обеспечивает эффективную вентиляцию легком и компактном устройстве.…</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Мешок Амбу Beebrix® однократного применения. Состав и описание медицинского изделия: в базовую комплектацию изделия входит дыхательный мешок, маска анестезиологическая, кислородная трубка для пациента, изготовленные из поливинилхлорида или…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Трубка эндотрахеальная Beebreid® стерильная однократного применения, изготовлена из поливинилхлорида. С рентгеноконтрастной линией и срезанным под углом мягким атравматичным закругленным концом. Также имеется глазок (Мерфи) на дистальном…</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2dhrjojp6jmpfoscoddk4">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9019200000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by1w1i_nmd2kvtgk8q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cwj-jsnkvkprouxmayr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https://imexp.ru/katalog/kod/9019200000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pg0kx4bkinc5h2ekqr0" Type="http://schemas.openxmlformats.org/officeDocument/2006/relationships/hyperlink" Target="https://docs.eaeunion.org/documents/386/6099/" TargetMode="External"/><Relationship Id="rIdgezkzb_tsnxf8qaanwvca" Type="http://schemas.openxmlformats.org/officeDocument/2006/relationships/hyperlink" Target="https://docs.eaeunion.org/documents/386/6099/" TargetMode="External"/><Relationship Id="rId4ifdsavm-9jb1asdei7l0" Type="http://schemas.openxmlformats.org/officeDocument/2006/relationships/hyperlink" Target="https://docs.eaeunion.org/documents/335/4666/" TargetMode="External"/><Relationship Id="rId3ajo3oie3bd5-_hnnrysu" Type="http://schemas.openxmlformats.org/officeDocument/2006/relationships/hyperlink" Target="http://publication.pravo.gov.ru/document/0001202308040119" TargetMode="External"/><Relationship Id="rIdi2n8mzsdpqz5ynhlybo6t" Type="http://schemas.openxmlformats.org/officeDocument/2006/relationships/hyperlink" Target="https://www.ecfr.gov/current/title-15/subtitle-B/chapter-VII/subchapter-C/part-746" TargetMode="External"/><Relationship Id="rIddg2_v3ox48uos33rtd6jq" Type="http://schemas.openxmlformats.org/officeDocument/2006/relationships/hyperlink" Target="http://publication.pravo.gov.ru/document/0001202308040119" TargetMode="External"/><Relationship Id="rIdtzm1h3owdugcl5c1-5qb_" Type="http://schemas.openxmlformats.org/officeDocument/2006/relationships/hyperlink" Target="https://docs.eaeunion.org/documents/386/6099/" TargetMode="External"/><Relationship Id="rIdfg56h0zdjgmyrozljcdql" Type="http://schemas.openxmlformats.org/officeDocument/2006/relationships/hyperlink" Target="https://docs.eaeunion.org/documents/317/2804/" TargetMode="External"/><Relationship Id="rId1tyjmfyikm25xjpwqrunw" Type="http://schemas.openxmlformats.org/officeDocument/2006/relationships/hyperlink" Target="http://publication.pravo.gov.ru/document/0001201510050001" TargetMode="External"/><Relationship Id="rIdaj8aag0_5ygtlvd3ehe1c" Type="http://schemas.openxmlformats.org/officeDocument/2006/relationships/hyperlink" Target="http://publication.pravo.gov.ru/document/0001202411290098" TargetMode="External"/><Relationship Id="rIdztd7rby3wnsr07uvosau2" Type="http://schemas.openxmlformats.org/officeDocument/2006/relationships/hyperlink" Target="http://publication.pravo.gov.ru/document/0001201805040007" TargetMode="External"/><Relationship Id="rIdwf9anfq_bm7lokaizgi87" Type="http://schemas.openxmlformats.org/officeDocument/2006/relationships/hyperlink" Target="https://eec.eaeunion.org/comission/department/deptexreg/tr/EMS.php" TargetMode="External"/><Relationship Id="rIdlorickz6ke60yojdmyn5u" Type="http://schemas.openxmlformats.org/officeDocument/2006/relationships/hyperlink" Target="https://eec.eaeunion.org/comission/department/deptexreg/tr/Down_Volt.php" TargetMode="External"/><Relationship Id="rId1rekvhsmzyc5sqkpaeaai" Type="http://schemas.openxmlformats.org/officeDocument/2006/relationships/hyperlink" Target="https://eec.eaeunion.org/comission/department/deptexreg/tr/TR_EEU_037.php" TargetMode="External"/><Relationship Id="rIdrzoljdxzw3wxjbohkgyaj" Type="http://schemas.openxmlformats.org/officeDocument/2006/relationships/hyperlink" Target="https://docs.eaeunion.org/documents/335/4666/" TargetMode="External"/><Relationship Id="rId3vefsgldnynirrcwerfme" Type="http://schemas.openxmlformats.org/officeDocument/2006/relationships/hyperlink" Target="http://publication.pravo.gov.ru/document/0001202207190026" TargetMode="External"/><Relationship Id="rId5n94mohj3z-hds-c-hnl2" Type="http://schemas.openxmlformats.org/officeDocument/2006/relationships/hyperlink" Target="https://docs.eaeunion.org/documents/429/8423/" TargetMode="External"/><Relationship Id="rId2dhrjojp6jmpfoscoddk4" Type="http://schemas.openxmlformats.org/officeDocument/2006/relationships/hyperlink" Target="https://docs.eaeunion.org/documents/253/3575/" TargetMode="External"/><Relationship Id="rIdmby1w1i_nmd2kvtgk8qg-" Type="http://schemas.openxmlformats.org/officeDocument/2006/relationships/hyperlink" Target="https://docs.eaeunion.org/documents/214/946/" TargetMode="External"/><Relationship Id="rId6cwj-jsnkvkprouxmayrk" Type="http://schemas.openxmlformats.org/officeDocument/2006/relationships/hyperlink" Target="https://docs.eaeunion.org/documents/208/8939/"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9019 20 000 0</dc:title>
  <dc:creator>IMEXP</dc:creator>
  <cp:lastModifiedBy>Un-named</cp:lastModifiedBy>
  <cp:revision>1</cp:revision>
  <dcterms:created xsi:type="dcterms:W3CDTF">2026-11-01T15:23:10.932Z</dcterms:created>
  <dcterms:modified xsi:type="dcterms:W3CDTF">2026-11-01T15:23:10.932Z</dcterms:modified>
</cp:coreProperties>
</file>

<file path=docProps/custom.xml><?xml version="1.0" encoding="utf-8"?>
<Properties xmlns="http://schemas.openxmlformats.org/officeDocument/2006/custom-properties" xmlns:vt="http://schemas.openxmlformats.org/officeDocument/2006/docPropsVTypes"/>
</file>