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29 000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29 — Зубы искусственные и стоматологические соединительные детали: прочие</w:t>
            </w:r>
          </w:p>
          <w:p>
            <w:pPr>
              <w:spacing w:after="60"/>
            </w:pPr>
            <w:r>
              <w:rPr>
                <w:rFonts w:ascii="Arial" w:cs="Arial" w:eastAsia="Arial" w:hAnsi="Arial"/>
                <w:color w:val="5B6472"/>
                <w:sz w:val="17"/>
                <w:szCs w:val="17"/>
              </w:rPr>
              <w:t xml:space="preserve">9021 29 00 — Зубы искусственные и стоматологические соединительные детали: прочие</w:t>
            </w:r>
          </w:p>
          <w:p>
            <w:pPr>
              <w:spacing w:after="60"/>
            </w:pPr>
            <w:r>
              <w:rPr>
                <w:rFonts w:ascii="Arial" w:cs="Arial" w:eastAsia="Arial" w:hAnsi="Arial"/>
                <w:b/>
                <w:bCs/>
                <w:sz w:val="19"/>
                <w:szCs w:val="19"/>
              </w:rPr>
              <w:t xml:space="preserve">9021 29 000 9 — Зубы искусственные и стоматологические соединительные детали: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hy7lydm4gioykyu3ra1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gwj1r1rngmcofoxp5mh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sl_fx_12kwcsprm5uia9">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obrmc886ay7_efa4qzso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wodgkkf-p_kgjocywj-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b13hfblqboz4af_b8puk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kl2crvnzkadcq4eh2ig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d0y9v0uipltewjp2zrw7">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c68hnp_ufzbyvhu3t1l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7wbqks9eacb792fazrixb">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dfdirfjwbeuaorvf6ja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qbt4pni4qhi2alhjht5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_k9kbdykjxuaxumc6s_a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fm0jvo2vl7ujiiwowhg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158 от 01.11.2022: Зубной (дентальный) имплантат</w:t>
            </w:r>
          </w:p>
          <w:p>
            <w:pPr>
              <w:spacing w:after="60"/>
              <w:ind w:left="220" w:hanging="160"/>
            </w:pPr>
            <w:r>
              <w:rPr>
                <w:rFonts w:ascii="Arial" w:cs="Arial" w:eastAsia="Arial" w:hAnsi="Arial"/>
                <w:sz w:val="19"/>
                <w:szCs w:val="19"/>
              </w:rPr>
              <w:t xml:space="preserve">• № 146 от 18.10.2022: Инфузионный набор</w:t>
            </w:r>
          </w:p>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Самонарезной, корневидный, двухкомпонентный винтовой зубной имплантат в виде штифта цилиндрической или конусовидной формы. Изготовлен из титанового сплава (титан (Ti) - 90 %, алюминий (Al) - 6 %, ванадий (V) - 4 %). Предназначен для…</w:t>
            </w:r>
          </w:p>
          <w:p>
            <w:pPr>
              <w:spacing w:after="60"/>
            </w:pPr>
            <w:r>
              <w:rPr>
                <w:rFonts w:ascii="Arial" w:cs="Arial" w:eastAsia="Arial" w:hAnsi="Arial"/>
                <w:color w:val="5B6472"/>
                <w:sz w:val="17"/>
                <w:szCs w:val="17"/>
              </w:rPr>
              <w:t xml:space="preserve">Основные правила интерпретации 1, 3(б), 6 ТН ВЭД ЕАЭС</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9021290009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gtumsyewazaqlmaohf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x68uhw3gfz6dckczrlk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nzbl26tr6nma636030as">
              <w:r>
                <w:rPr>
                  <w:rFonts w:ascii="Arial" w:cs="Arial" w:eastAsia="Arial" w:hAnsi="Arial"/>
                  <w:color w:val="1F5FBF"/>
                  <w:sz w:val="19"/>
                  <w:szCs w:val="19"/>
                  <w:u w:val="single"/>
                </w:rPr>
                <w:t xml:space="preserve">Решение Коллегии ЕЭК № 40 от 16.04.2024</w:t>
              </w:r>
            </w:hyperlink>
            <w:r>
              <w:rPr>
                <w:rFonts w:ascii="Arial" w:cs="Arial" w:eastAsia="Arial" w:hAnsi="Arial"/>
                <w:sz w:val="19"/>
                <w:szCs w:val="19"/>
              </w:rPr>
              <w:t xml:space="preserve"> — О внесении изменений в </w:t>
            </w:r>
            <w:hyperlink w:history="1" r:id="rIdmueslhes8ogkyg7m8iitu">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«О мерах нетарифного регулирования» (вступило в силу 19.05.2024)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5bkfyscn-1lcumhbjmjq">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v7mxbz9okrh6hxnlo18xp">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https://imexp.ru/katalog/kod/9021290009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y7lydm4gioykyu3ra1w" Type="http://schemas.openxmlformats.org/officeDocument/2006/relationships/hyperlink" Target="https://docs.eaeunion.org/documents/386/6099/" TargetMode="External"/><Relationship Id="rIdmgwj1r1rngmcofoxp5mhw" Type="http://schemas.openxmlformats.org/officeDocument/2006/relationships/hyperlink" Target="https://docs.eaeunion.org/documents/386/6099/" TargetMode="External"/><Relationship Id="rIdasl_fx_12kwcsprm5uia9" Type="http://schemas.openxmlformats.org/officeDocument/2006/relationships/hyperlink" Target="http://publication.pravo.gov.ru/document/0001202203140039" TargetMode="External"/><Relationship Id="rIdobrmc886ay7_efa4qzsol" Type="http://schemas.openxmlformats.org/officeDocument/2006/relationships/hyperlink" Target="https://docs.eaeunion.org/documents/335/4666/" TargetMode="External"/><Relationship Id="rIduwodgkkf-p_kgjocywj-g" Type="http://schemas.openxmlformats.org/officeDocument/2006/relationships/hyperlink" Target="http://publication.pravo.gov.ru/document/0001202308040119" TargetMode="External"/><Relationship Id="rIdb13hfblqboz4af_b8puky" Type="http://schemas.openxmlformats.org/officeDocument/2006/relationships/hyperlink" Target="https://www.ecfr.gov/current/title-15/subtitle-B/chapter-VII/subchapter-C/part-746" TargetMode="External"/><Relationship Id="rIdokl2crvnzkadcq4eh2igg" Type="http://schemas.openxmlformats.org/officeDocument/2006/relationships/hyperlink" Target="http://publication.pravo.gov.ru/document/0001202308040119" TargetMode="External"/><Relationship Id="rIdqd0y9v0uipltewjp2zrw7" Type="http://schemas.openxmlformats.org/officeDocument/2006/relationships/hyperlink" Target="https://docs.eaeunion.org/documents/386/6099/" TargetMode="External"/><Relationship Id="rIdrc68hnp_ufzbyvhu3t1lu" Type="http://schemas.openxmlformats.org/officeDocument/2006/relationships/hyperlink" Target="https://docs.eaeunion.org/documents/317/2804/" TargetMode="External"/><Relationship Id="rId7wbqks9eacb792fazrixb" Type="http://schemas.openxmlformats.org/officeDocument/2006/relationships/hyperlink" Target="http://publication.pravo.gov.ru/document/0001201510050001" TargetMode="External"/><Relationship Id="rId3dfdirfjwbeuaorvf6ja9" Type="http://schemas.openxmlformats.org/officeDocument/2006/relationships/hyperlink" Target="http://publication.pravo.gov.ru/document/0001202411290098" TargetMode="External"/><Relationship Id="rIduqbt4pni4qhi2alhjht5t" Type="http://schemas.openxmlformats.org/officeDocument/2006/relationships/hyperlink" Target="http://publication.pravo.gov.ru/document/0001201805040007" TargetMode="External"/><Relationship Id="rId_k9kbdykjxuaxumc6s_an" Type="http://schemas.openxmlformats.org/officeDocument/2006/relationships/hyperlink" Target="https://docs.eaeunion.org/documents/335/4666/" TargetMode="External"/><Relationship Id="rIdvfm0jvo2vl7ujiiwowhgx" Type="http://schemas.openxmlformats.org/officeDocument/2006/relationships/hyperlink" Target="http://publication.pravo.gov.ru/document/0001202207190026" TargetMode="External"/><Relationship Id="rId8gtumsyewazaqlmaohfp-" Type="http://schemas.openxmlformats.org/officeDocument/2006/relationships/hyperlink" Target="https://docs.eaeunion.org/documents/214/946/" TargetMode="External"/><Relationship Id="rId0x68uhw3gfz6dckczrlkc" Type="http://schemas.openxmlformats.org/officeDocument/2006/relationships/hyperlink" Target="https://docs.eaeunion.org/documents/208/8939/" TargetMode="External"/><Relationship Id="rIdcnzbl26tr6nma636030as" Type="http://schemas.openxmlformats.org/officeDocument/2006/relationships/hyperlink" Target="https://docs.eaeunion.org/documents/429/8051/" TargetMode="External"/><Relationship Id="rIdmueslhes8ogkyg7m8iitu" Type="http://schemas.openxmlformats.org/officeDocument/2006/relationships/hyperlink" Target="https://docs.eaeunion.org/documents/292/1553/" TargetMode="External"/><Relationship Id="rIds5bkfyscn-1lcumhbjmjq" Type="http://schemas.openxmlformats.org/officeDocument/2006/relationships/hyperlink" Target="https://docs.eaeunion.org/documents/447/9823/" TargetMode="External"/><Relationship Id="rIdv7mxbz9okrh6hxnlo18xp" Type="http://schemas.openxmlformats.org/officeDocument/2006/relationships/hyperlink" Target="https://docs.eaeunion.org/documents/399/6450/"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29 000 9</dc:title>
  <dc:creator>IMEXP</dc:creator>
  <cp:lastModifiedBy>Un-named</cp:lastModifiedBy>
  <cp:revision>1</cp:revision>
  <dcterms:created xsi:type="dcterms:W3CDTF">2026-10-28T02:21:45.689Z</dcterms:created>
  <dcterms:modified xsi:type="dcterms:W3CDTF">2026-10-28T02:21:45.689Z</dcterms:modified>
</cp:coreProperties>
</file>

<file path=docProps/custom.xml><?xml version="1.0" encoding="utf-8"?>
<Properties xmlns="http://schemas.openxmlformats.org/officeDocument/2006/custom-properties" xmlns:vt="http://schemas.openxmlformats.org/officeDocument/2006/docPropsVTypes"/>
</file>