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9201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 — ИНСТРУМЕНТЫ МУЗЫКАЛЬНЫЕ;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9201 — Фортепиано, включая автоматические; клавесины и прочие клавишные струнные инструменты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9201 20 — Рояли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9201 20 00 — Рояли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9201 20 000 0 — Рояли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oj1a7xtobmlfzsactxi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0lcm1qwwtfopsaqklcx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dc28w3akw3kmqnu_oy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2ho2ih72aa8nmna-ivm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9201200000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utmm7kykykcujcjqkqf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qzgbxbcbddrixmmdjrl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2l5kqj3qeiwywxao_j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ogttl_ovzk_hrwmb57t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https://imexp.ru/katalog/kod/9201200000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oj1a7xtobmlfzsactxik" Type="http://schemas.openxmlformats.org/officeDocument/2006/relationships/hyperlink" Target="https://docs.eaeunion.org/documents/386/6099/" TargetMode="External"/><Relationship Id="rIdt0lcm1qwwtfopsaqklcxt" Type="http://schemas.openxmlformats.org/officeDocument/2006/relationships/hyperlink" Target="https://docs.eaeunion.org/documents/386/6099/" TargetMode="External"/><Relationship Id="rId-dc28w3akw3kmqnu_oyed" Type="http://schemas.openxmlformats.org/officeDocument/2006/relationships/hyperlink" Target="http://publication.pravo.gov.ru/document/0001202411290098" TargetMode="External"/><Relationship Id="rIdv2ho2ih72aa8nmna-ivm-" Type="http://schemas.openxmlformats.org/officeDocument/2006/relationships/hyperlink" Target="http://publication.pravo.gov.ru/document/0001202207190026" TargetMode="External"/><Relationship Id="rIdhutmm7kykykcujcjqkqfa" Type="http://schemas.openxmlformats.org/officeDocument/2006/relationships/hyperlink" Target="https://docs.eaeunion.org/documents/214/946/" TargetMode="External"/><Relationship Id="rIdsqzgbxbcbddrixmmdjrlv" Type="http://schemas.openxmlformats.org/officeDocument/2006/relationships/hyperlink" Target="https://docs.eaeunion.org/documents/208/8939/" TargetMode="External"/><Relationship Id="rIda2l5kqj3qeiwywxao_jcc" Type="http://schemas.openxmlformats.org/officeDocument/2006/relationships/hyperlink" Target="https://docs.eaeunion.org/documents/463/10896/" TargetMode="External"/><Relationship Id="rIdwogttl_ovzk_hrwmb57tm" Type="http://schemas.openxmlformats.org/officeDocument/2006/relationships/hyperlink" Target="https://docs.eaeunion.org/documents/446/9811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9201 20 000 0: вывоз</dc:title>
  <dc:creator>IMEXP</dc:creator>
  <cp:lastModifiedBy>Un-named</cp:lastModifiedBy>
  <cp:revision>1</cp:revision>
  <dcterms:created xsi:type="dcterms:W3CDTF">2026-10-30T04:19:59.574Z</dcterms:created>
  <dcterms:modified xsi:type="dcterms:W3CDTF">2026-10-30T04:19:59.574Z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